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p w:rsidR="00681573" w:rsidRPr="003137CB" w:rsidRDefault="00385A5E" w:rsidP="006815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</w:t>
      </w:r>
      <w:r w:rsidR="00681573" w:rsidRPr="003137CB">
        <w:rPr>
          <w:b/>
          <w:sz w:val="28"/>
          <w:szCs w:val="28"/>
        </w:rPr>
        <w:t xml:space="preserve">о региональном </w:t>
      </w:r>
    </w:p>
    <w:p w:rsidR="00681573" w:rsidRDefault="00681573" w:rsidP="00681573">
      <w:pPr>
        <w:jc w:val="center"/>
        <w:rPr>
          <w:b/>
          <w:sz w:val="28"/>
          <w:szCs w:val="28"/>
        </w:rPr>
      </w:pPr>
      <w:r w:rsidRPr="003137CB">
        <w:rPr>
          <w:b/>
          <w:sz w:val="28"/>
          <w:szCs w:val="28"/>
        </w:rPr>
        <w:t>государственном лицензионном контроле за осуществлением п</w:t>
      </w:r>
      <w:r w:rsidR="000B0920">
        <w:rPr>
          <w:b/>
          <w:sz w:val="28"/>
          <w:szCs w:val="28"/>
        </w:rPr>
        <w:t>редпринимательской деятельности</w:t>
      </w:r>
      <w:r w:rsidRPr="003137CB">
        <w:rPr>
          <w:b/>
          <w:sz w:val="28"/>
          <w:szCs w:val="28"/>
        </w:rPr>
        <w:t xml:space="preserve"> по управлению </w:t>
      </w:r>
    </w:p>
    <w:p w:rsidR="00385A5E" w:rsidRDefault="00681573" w:rsidP="00681573">
      <w:pPr>
        <w:jc w:val="center"/>
        <w:rPr>
          <w:b/>
          <w:sz w:val="28"/>
          <w:szCs w:val="28"/>
        </w:rPr>
      </w:pPr>
      <w:r w:rsidRPr="003137CB">
        <w:rPr>
          <w:b/>
          <w:sz w:val="28"/>
          <w:szCs w:val="28"/>
        </w:rPr>
        <w:t>многоквартирными домами</w:t>
      </w:r>
    </w:p>
    <w:p w:rsidR="00385A5E" w:rsidRDefault="00385A5E" w:rsidP="00385A5E">
      <w:pPr>
        <w:jc w:val="center"/>
        <w:rPr>
          <w:b/>
          <w:sz w:val="28"/>
          <w:szCs w:val="28"/>
        </w:rPr>
      </w:pPr>
    </w:p>
    <w:p w:rsidR="00681573" w:rsidRDefault="00385A5E" w:rsidP="00681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721897" w:rsidRPr="00721897">
        <w:rPr>
          <w:sz w:val="28"/>
          <w:szCs w:val="28"/>
        </w:rPr>
        <w:t xml:space="preserve"> </w:t>
      </w:r>
      <w:r w:rsidR="00721897">
        <w:rPr>
          <w:sz w:val="28"/>
          <w:szCs w:val="28"/>
        </w:rPr>
        <w:t>Жилищным кодексом Российской Федерации,</w:t>
      </w:r>
      <w:r>
        <w:rPr>
          <w:sz w:val="28"/>
          <w:szCs w:val="28"/>
        </w:rPr>
        <w:t xml:space="preserve"> </w:t>
      </w:r>
      <w:r w:rsidRPr="003E7ECC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="00721897">
        <w:rPr>
          <w:sz w:val="28"/>
          <w:szCs w:val="28"/>
        </w:rPr>
        <w:t>и</w:t>
      </w:r>
      <w:r w:rsidRPr="003E7ECC">
        <w:rPr>
          <w:sz w:val="28"/>
          <w:szCs w:val="28"/>
        </w:rPr>
        <w:t xml:space="preserve"> закон</w:t>
      </w:r>
      <w:r w:rsidR="00721897">
        <w:rPr>
          <w:sz w:val="28"/>
          <w:szCs w:val="28"/>
        </w:rPr>
        <w:t>ами</w:t>
      </w:r>
      <w:r w:rsidRPr="003E7ECC">
        <w:rPr>
          <w:sz w:val="28"/>
          <w:szCs w:val="28"/>
        </w:rPr>
        <w:t xml:space="preserve"> от 31.07.2020 </w:t>
      </w:r>
      <w:r>
        <w:rPr>
          <w:sz w:val="28"/>
          <w:szCs w:val="28"/>
        </w:rPr>
        <w:t>№</w:t>
      </w:r>
      <w:r w:rsidRPr="003E7ECC">
        <w:rPr>
          <w:sz w:val="28"/>
          <w:szCs w:val="28"/>
        </w:rPr>
        <w:t xml:space="preserve"> 248-ФЗ</w:t>
      </w:r>
      <w:r>
        <w:rPr>
          <w:sz w:val="28"/>
          <w:szCs w:val="28"/>
        </w:rPr>
        <w:t xml:space="preserve"> «О </w:t>
      </w:r>
      <w:r w:rsidRPr="003E7ECC">
        <w:rPr>
          <w:sz w:val="28"/>
          <w:szCs w:val="28"/>
        </w:rPr>
        <w:t>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="00721897">
        <w:rPr>
          <w:sz w:val="28"/>
          <w:szCs w:val="28"/>
        </w:rPr>
        <w:t xml:space="preserve"> и от 04.05.2011 № 99-ФЗ «О лицензировании отдельных видов деятельности»</w:t>
      </w:r>
      <w:r>
        <w:rPr>
          <w:sz w:val="28"/>
          <w:szCs w:val="28"/>
        </w:rPr>
        <w:t xml:space="preserve">, Правительство Ивановской области </w:t>
      </w:r>
      <w:r w:rsidRPr="005824A1">
        <w:rPr>
          <w:b/>
          <w:spacing w:val="62"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681573" w:rsidRPr="004C5AC9" w:rsidRDefault="00681573" w:rsidP="00681573">
      <w:pPr>
        <w:ind w:firstLine="709"/>
        <w:jc w:val="both"/>
        <w:rPr>
          <w:sz w:val="28"/>
          <w:szCs w:val="28"/>
        </w:rPr>
      </w:pPr>
      <w:r w:rsidRPr="004C5AC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21897">
        <w:rPr>
          <w:sz w:val="28"/>
          <w:szCs w:val="28"/>
        </w:rPr>
        <w:t xml:space="preserve">Утвердить </w:t>
      </w:r>
      <w:r w:rsidRPr="003137CB">
        <w:rPr>
          <w:sz w:val="28"/>
          <w:szCs w:val="28"/>
        </w:rPr>
        <w:t>Положение о региональном государственном лицензионном контроле за осуществлением п</w:t>
      </w:r>
      <w:r w:rsidR="000B0920">
        <w:rPr>
          <w:sz w:val="28"/>
          <w:szCs w:val="28"/>
        </w:rPr>
        <w:t>редпринимательской деятельности</w:t>
      </w:r>
      <w:r w:rsidRPr="003137CB">
        <w:rPr>
          <w:sz w:val="28"/>
          <w:szCs w:val="28"/>
        </w:rPr>
        <w:t xml:space="preserve"> по управлению многоквартирными домами</w:t>
      </w:r>
      <w:r w:rsidR="00316453">
        <w:rPr>
          <w:sz w:val="28"/>
          <w:szCs w:val="28"/>
        </w:rPr>
        <w:t xml:space="preserve"> на территории Ивановской области</w:t>
      </w:r>
      <w:r w:rsidR="00721897">
        <w:rPr>
          <w:sz w:val="28"/>
          <w:szCs w:val="28"/>
        </w:rPr>
        <w:t xml:space="preserve"> (прилагается)</w:t>
      </w:r>
      <w:r w:rsidRPr="004C5AC9">
        <w:rPr>
          <w:sz w:val="28"/>
          <w:szCs w:val="28"/>
        </w:rPr>
        <w:t>.</w:t>
      </w:r>
    </w:p>
    <w:p w:rsidR="00681573" w:rsidRDefault="00721897" w:rsidP="00681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681573">
        <w:rPr>
          <w:sz w:val="28"/>
          <w:szCs w:val="28"/>
        </w:rPr>
        <w:t xml:space="preserve"> силу п</w:t>
      </w:r>
      <w:r w:rsidR="00681573" w:rsidRPr="0057695F">
        <w:rPr>
          <w:sz w:val="28"/>
          <w:szCs w:val="28"/>
        </w:rPr>
        <w:t xml:space="preserve">остановление Правительства </w:t>
      </w:r>
      <w:r w:rsidR="00681573" w:rsidRPr="00882103">
        <w:rPr>
          <w:sz w:val="28"/>
          <w:szCs w:val="28"/>
        </w:rPr>
        <w:t xml:space="preserve">Ивановской области </w:t>
      </w:r>
      <w:r w:rsidR="00681573">
        <w:rPr>
          <w:sz w:val="28"/>
          <w:szCs w:val="28"/>
          <w:shd w:val="clear" w:color="auto" w:fill="FFFFFF"/>
        </w:rPr>
        <w:t>от 05.08.2019 № 311</w:t>
      </w:r>
      <w:r w:rsidR="00681573" w:rsidRPr="00882103">
        <w:rPr>
          <w:sz w:val="28"/>
          <w:szCs w:val="28"/>
          <w:shd w:val="clear" w:color="auto" w:fill="FFFFFF"/>
        </w:rPr>
        <w:t>-п «</w:t>
      </w:r>
      <w:r w:rsidR="00681573">
        <w:rPr>
          <w:sz w:val="28"/>
          <w:szCs w:val="28"/>
        </w:rPr>
        <w:t>Об утверждении критериев отнесения деятельности юридических лиц и индивидуальных предпринимателей к категориям риска в сфере осуществления лицензионного контроля предпринимательской деятельности по управлению многоквартирными домами на территории Ивановской области».</w:t>
      </w:r>
    </w:p>
    <w:p w:rsidR="001D3B74" w:rsidRDefault="00681573" w:rsidP="001D3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B4D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B4D3B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01.03.2022</w:t>
      </w:r>
      <w:r w:rsidRPr="00EB4D3B">
        <w:rPr>
          <w:sz w:val="28"/>
          <w:szCs w:val="28"/>
        </w:rPr>
        <w:t>.</w:t>
      </w:r>
    </w:p>
    <w:p w:rsidR="00CC7DAB" w:rsidRDefault="001D3B74" w:rsidP="001D3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1D3B74">
        <w:rPr>
          <w:sz w:val="28"/>
          <w:szCs w:val="28"/>
        </w:rPr>
        <w:t xml:space="preserve">ункт 6.35 Положения о региональном государственном лицензионном контроле за осуществлением предпринимательской деятельности по управлению многоквартирными домами на территории Ивановской области </w:t>
      </w:r>
      <w:r>
        <w:rPr>
          <w:sz w:val="28"/>
          <w:szCs w:val="28"/>
        </w:rPr>
        <w:t>вступает в силу с 01.01.2023</w:t>
      </w:r>
      <w:r w:rsidR="00CC7DAB" w:rsidRPr="001D3B74">
        <w:rPr>
          <w:sz w:val="28"/>
          <w:szCs w:val="28"/>
        </w:rPr>
        <w:t>.</w:t>
      </w:r>
      <w:r w:rsidRPr="001D3B74">
        <w:rPr>
          <w:sz w:val="28"/>
          <w:szCs w:val="28"/>
        </w:rPr>
        <w:t xml:space="preserve"> </w:t>
      </w:r>
    </w:p>
    <w:p w:rsidR="00D65A60" w:rsidRPr="007C7547" w:rsidRDefault="00D65A60" w:rsidP="00CC7DAB">
      <w:pPr>
        <w:rPr>
          <w:sz w:val="28"/>
        </w:rPr>
      </w:pPr>
    </w:p>
    <w:p w:rsidR="00D65A60" w:rsidRDefault="00D65A60" w:rsidP="00CC7DAB">
      <w:pPr>
        <w:pStyle w:val="a5"/>
        <w:ind w:firstLine="0"/>
      </w:pPr>
    </w:p>
    <w:p w:rsidR="00D65A60" w:rsidRDefault="00D65A60" w:rsidP="00434DFC">
      <w:pPr>
        <w:pStyle w:val="a5"/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4618"/>
        <w:gridCol w:w="5222"/>
      </w:tblGrid>
      <w:tr w:rsidR="00C33692" w:rsidRPr="00AA6283" w:rsidTr="00310F09">
        <w:trPr>
          <w:trHeight w:val="706"/>
        </w:trPr>
        <w:tc>
          <w:tcPr>
            <w:tcW w:w="4618" w:type="dxa"/>
            <w:hideMark/>
          </w:tcPr>
          <w:p w:rsidR="00C33692" w:rsidRPr="00412681" w:rsidRDefault="003B24BE">
            <w:pPr>
              <w:pStyle w:val="a5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5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5222" w:type="dxa"/>
          </w:tcPr>
          <w:p w:rsidR="00C33692" w:rsidRPr="00412681" w:rsidRDefault="00C33692">
            <w:pPr>
              <w:pStyle w:val="a5"/>
              <w:ind w:firstLine="0"/>
              <w:jc w:val="right"/>
              <w:rPr>
                <w:b/>
              </w:rPr>
            </w:pPr>
          </w:p>
          <w:p w:rsidR="00C33692" w:rsidRPr="00412681" w:rsidRDefault="00763515" w:rsidP="00310F09">
            <w:pPr>
              <w:pStyle w:val="a5"/>
              <w:ind w:right="601" w:firstLine="0"/>
              <w:jc w:val="right"/>
              <w:rPr>
                <w:b/>
                <w:lang w:val="en-US"/>
              </w:rPr>
            </w:pPr>
            <w:r>
              <w:rPr>
                <w:b/>
              </w:rPr>
              <w:t xml:space="preserve">                          </w:t>
            </w:r>
            <w:r w:rsidR="00C33692" w:rsidRPr="00412681">
              <w:rPr>
                <w:b/>
              </w:rPr>
              <w:t>С.С. Воскресенский</w:t>
            </w:r>
          </w:p>
        </w:tc>
      </w:tr>
    </w:tbl>
    <w:p w:rsidR="00952872" w:rsidRDefault="00952872" w:rsidP="00C21F7E">
      <w:pPr>
        <w:rPr>
          <w:sz w:val="28"/>
          <w:szCs w:val="28"/>
        </w:rPr>
      </w:pPr>
    </w:p>
    <w:p w:rsidR="00952872" w:rsidRDefault="00952872" w:rsidP="00952872">
      <w:pPr>
        <w:tabs>
          <w:tab w:val="left" w:pos="1560"/>
        </w:tabs>
        <w:ind w:firstLine="709"/>
        <w:contextualSpacing/>
        <w:jc w:val="right"/>
      </w:pPr>
      <w:r>
        <w:rPr>
          <w:sz w:val="28"/>
          <w:szCs w:val="28"/>
        </w:rPr>
        <w:t>Приложение к постановлению</w:t>
      </w:r>
    </w:p>
    <w:p w:rsidR="00952872" w:rsidRDefault="00952872" w:rsidP="00952872">
      <w:pPr>
        <w:tabs>
          <w:tab w:val="left" w:pos="1560"/>
        </w:tabs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 Ивановской области</w:t>
      </w:r>
    </w:p>
    <w:p w:rsidR="00952872" w:rsidRDefault="00952872" w:rsidP="00952872">
      <w:pPr>
        <w:tabs>
          <w:tab w:val="left" w:pos="1560"/>
        </w:tabs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______________ № _____-п</w:t>
      </w:r>
    </w:p>
    <w:p w:rsidR="00952872" w:rsidRDefault="00952872" w:rsidP="00952872">
      <w:pPr>
        <w:tabs>
          <w:tab w:val="left" w:pos="1560"/>
        </w:tabs>
        <w:ind w:firstLine="709"/>
        <w:contextualSpacing/>
        <w:jc w:val="right"/>
        <w:rPr>
          <w:sz w:val="28"/>
          <w:szCs w:val="28"/>
        </w:rPr>
      </w:pPr>
    </w:p>
    <w:p w:rsidR="00952872" w:rsidRPr="004072E0" w:rsidRDefault="00952872" w:rsidP="00952872">
      <w:pPr>
        <w:ind w:firstLine="709"/>
        <w:rPr>
          <w:sz w:val="28"/>
          <w:szCs w:val="28"/>
        </w:rPr>
      </w:pPr>
    </w:p>
    <w:p w:rsidR="00952872" w:rsidRPr="004072E0" w:rsidRDefault="00952872" w:rsidP="00952872">
      <w:pPr>
        <w:ind w:firstLine="709"/>
        <w:rPr>
          <w:sz w:val="28"/>
          <w:szCs w:val="28"/>
        </w:rPr>
      </w:pPr>
    </w:p>
    <w:p w:rsidR="00952872" w:rsidRDefault="00CC7DAB" w:rsidP="00952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Л О Ж Е Н И Е</w:t>
      </w:r>
      <w:r w:rsidR="00952872" w:rsidRPr="0063506C">
        <w:rPr>
          <w:b/>
          <w:sz w:val="28"/>
          <w:szCs w:val="28"/>
        </w:rPr>
        <w:t xml:space="preserve"> </w:t>
      </w:r>
    </w:p>
    <w:p w:rsidR="00685C51" w:rsidRDefault="00952872" w:rsidP="00685C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506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региональном </w:t>
      </w:r>
      <w:r w:rsidRPr="000512BC">
        <w:rPr>
          <w:b/>
          <w:sz w:val="28"/>
          <w:szCs w:val="28"/>
        </w:rPr>
        <w:t>государственном</w:t>
      </w:r>
      <w:r w:rsidR="00685C51">
        <w:rPr>
          <w:b/>
          <w:sz w:val="28"/>
          <w:szCs w:val="28"/>
        </w:rPr>
        <w:t xml:space="preserve"> лицензионном контроле</w:t>
      </w:r>
    </w:p>
    <w:p w:rsidR="0081066B" w:rsidRDefault="00685C51" w:rsidP="00685C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осуществлением предпринимательской деятельности </w:t>
      </w:r>
    </w:p>
    <w:p w:rsidR="0081066B" w:rsidRDefault="00685C51" w:rsidP="00685C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управлению многоквартирными домами на территории </w:t>
      </w:r>
    </w:p>
    <w:p w:rsidR="0081066B" w:rsidRDefault="00685C51" w:rsidP="00685C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685C51" w:rsidRPr="00DB492F" w:rsidRDefault="00685C51" w:rsidP="00685C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2872" w:rsidRPr="00DB492F" w:rsidRDefault="00952872" w:rsidP="00952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DB492F">
        <w:rPr>
          <w:b/>
          <w:sz w:val="28"/>
          <w:szCs w:val="28"/>
        </w:rPr>
        <w:t>. Общие положения</w:t>
      </w:r>
    </w:p>
    <w:p w:rsidR="00952872" w:rsidRPr="00ED36C6" w:rsidRDefault="00952872" w:rsidP="00ED36C6">
      <w:pPr>
        <w:spacing w:line="300" w:lineRule="auto"/>
        <w:contextualSpacing/>
        <w:jc w:val="both"/>
        <w:rPr>
          <w:sz w:val="28"/>
          <w:szCs w:val="28"/>
        </w:rPr>
      </w:pPr>
    </w:p>
    <w:p w:rsidR="00CC7DAB" w:rsidRDefault="00952872" w:rsidP="00CC7DAB">
      <w:pPr>
        <w:ind w:firstLine="709"/>
        <w:jc w:val="both"/>
        <w:rPr>
          <w:sz w:val="28"/>
          <w:szCs w:val="28"/>
        </w:rPr>
      </w:pPr>
      <w:r w:rsidRPr="00ED36C6">
        <w:rPr>
          <w:sz w:val="28"/>
          <w:szCs w:val="28"/>
        </w:rPr>
        <w:t>1.1. Настоящее Положение устанавливает порядок</w:t>
      </w:r>
      <w:r w:rsidR="00D31874">
        <w:rPr>
          <w:sz w:val="28"/>
          <w:szCs w:val="28"/>
        </w:rPr>
        <w:t xml:space="preserve"> организации и осуществления регионального государственного лицензионного контроля за осуществлением предпринимательской деятельности по управлению многоквартирными домами на территории Ивановской области                           </w:t>
      </w:r>
      <w:proofErr w:type="gramStart"/>
      <w:r w:rsidR="00D31874">
        <w:rPr>
          <w:sz w:val="28"/>
          <w:szCs w:val="28"/>
        </w:rPr>
        <w:t xml:space="preserve">   (</w:t>
      </w:r>
      <w:proofErr w:type="gramEnd"/>
      <w:r w:rsidR="00D31874">
        <w:rPr>
          <w:sz w:val="28"/>
          <w:szCs w:val="28"/>
        </w:rPr>
        <w:t>далее –</w:t>
      </w:r>
      <w:r w:rsidR="00675C9C">
        <w:rPr>
          <w:sz w:val="28"/>
          <w:szCs w:val="28"/>
        </w:rPr>
        <w:t xml:space="preserve"> </w:t>
      </w:r>
      <w:r w:rsidR="00D31874">
        <w:rPr>
          <w:sz w:val="28"/>
          <w:szCs w:val="28"/>
        </w:rPr>
        <w:t>лицензионный контроль)</w:t>
      </w:r>
      <w:r w:rsidR="00D31874" w:rsidRPr="000512BC">
        <w:rPr>
          <w:sz w:val="28"/>
          <w:szCs w:val="28"/>
        </w:rPr>
        <w:t>.</w:t>
      </w:r>
    </w:p>
    <w:p w:rsidR="00735990" w:rsidRDefault="00675C9C" w:rsidP="00CC7D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D31874">
        <w:rPr>
          <w:sz w:val="28"/>
          <w:szCs w:val="28"/>
        </w:rPr>
        <w:t>ицензионный контроль</w:t>
      </w:r>
      <w:r w:rsidR="00735990" w:rsidRPr="00ED36C6">
        <w:rPr>
          <w:sz w:val="28"/>
          <w:szCs w:val="28"/>
        </w:rPr>
        <w:t xml:space="preserve"> осуществляется</w:t>
      </w:r>
      <w:r>
        <w:rPr>
          <w:sz w:val="28"/>
          <w:szCs w:val="28"/>
        </w:rPr>
        <w:t xml:space="preserve"> в </w:t>
      </w:r>
      <w:r w:rsidR="00735990" w:rsidRPr="00ED36C6">
        <w:rPr>
          <w:sz w:val="28"/>
          <w:szCs w:val="28"/>
        </w:rPr>
        <w:t>соответствии</w:t>
      </w:r>
      <w:r w:rsidR="00CC7DAB">
        <w:rPr>
          <w:sz w:val="28"/>
          <w:szCs w:val="28"/>
        </w:rPr>
        <w:t xml:space="preserve">                                          </w:t>
      </w:r>
      <w:r w:rsidR="00735990" w:rsidRPr="00ED36C6">
        <w:rPr>
          <w:sz w:val="28"/>
          <w:szCs w:val="28"/>
        </w:rPr>
        <w:t>с Федеральным законом от 31.07.2020№ 248-ФЗ</w:t>
      </w:r>
      <w:r>
        <w:rPr>
          <w:sz w:val="28"/>
          <w:szCs w:val="28"/>
        </w:rPr>
        <w:t xml:space="preserve"> </w:t>
      </w:r>
      <w:r w:rsidR="00735990" w:rsidRPr="00ED36C6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D31874">
        <w:rPr>
          <w:sz w:val="28"/>
          <w:szCs w:val="28"/>
        </w:rPr>
        <w:t xml:space="preserve"> </w:t>
      </w:r>
      <w:r w:rsidR="00735990" w:rsidRPr="00ED36C6">
        <w:rPr>
          <w:sz w:val="28"/>
          <w:szCs w:val="28"/>
        </w:rPr>
        <w:t>(далее - Федеральный закон</w:t>
      </w:r>
      <w:r w:rsidR="00803138" w:rsidRPr="00ED36C6">
        <w:rPr>
          <w:sz w:val="28"/>
          <w:szCs w:val="28"/>
        </w:rPr>
        <w:t xml:space="preserve"> </w:t>
      </w:r>
      <w:r w:rsidR="00735990" w:rsidRPr="00ED36C6">
        <w:rPr>
          <w:sz w:val="28"/>
          <w:szCs w:val="28"/>
        </w:rPr>
        <w:t>№ 248-ФЗ), с учетом особенностей, установленных Жилищным кодексом Российской Федерации</w:t>
      </w:r>
      <w:r w:rsidR="000464B5" w:rsidRPr="00ED36C6">
        <w:rPr>
          <w:sz w:val="28"/>
          <w:szCs w:val="28"/>
        </w:rPr>
        <w:t>,</w:t>
      </w:r>
      <w:r w:rsidR="00CC7DAB">
        <w:rPr>
          <w:sz w:val="28"/>
          <w:szCs w:val="28"/>
        </w:rPr>
        <w:t xml:space="preserve"> Федеральным законом от 04.05.2011 № 99-ФЗ «О лицензировании отдельных видов деятельности»,</w:t>
      </w:r>
      <w:r w:rsidR="000464B5" w:rsidRPr="00ED36C6">
        <w:rPr>
          <w:sz w:val="28"/>
          <w:szCs w:val="28"/>
        </w:rPr>
        <w:t xml:space="preserve"> а также настоящим Положением</w:t>
      </w:r>
      <w:r w:rsidR="00735990" w:rsidRPr="00ED36C6">
        <w:rPr>
          <w:sz w:val="28"/>
          <w:szCs w:val="28"/>
        </w:rPr>
        <w:t>.</w:t>
      </w:r>
    </w:p>
    <w:p w:rsidR="00CC7DAB" w:rsidRDefault="00CC7DAB" w:rsidP="00CC7DA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ED36C6">
        <w:rPr>
          <w:sz w:val="28"/>
          <w:szCs w:val="28"/>
        </w:rPr>
        <w:t>.</w:t>
      </w:r>
      <w:r w:rsidRPr="00ED36C6">
        <w:rPr>
          <w:sz w:val="28"/>
          <w:szCs w:val="28"/>
        </w:rPr>
        <w:tab/>
        <w:t xml:space="preserve">Предметом </w:t>
      </w:r>
      <w:r>
        <w:rPr>
          <w:sz w:val="28"/>
          <w:szCs w:val="28"/>
        </w:rPr>
        <w:t>лицензионного контроля</w:t>
      </w:r>
      <w:r w:rsidRPr="00ED36C6">
        <w:rPr>
          <w:sz w:val="28"/>
          <w:szCs w:val="28"/>
        </w:rPr>
        <w:t xml:space="preserve"> является </w:t>
      </w:r>
      <w:r w:rsidRPr="00675C9C">
        <w:rPr>
          <w:bCs/>
          <w:sz w:val="28"/>
          <w:szCs w:val="28"/>
        </w:rPr>
        <w:t>соблюдение юридическими лицами, индивидуальными предпринимателями, осуществляющими предпринимательскую деятельность по управлению многоквартирными домами на основан</w:t>
      </w:r>
      <w:r>
        <w:rPr>
          <w:bCs/>
          <w:sz w:val="28"/>
          <w:szCs w:val="28"/>
        </w:rPr>
        <w:t>ии лицензии (далее - лицензиаты</w:t>
      </w:r>
      <w:r w:rsidRPr="00675C9C">
        <w:rPr>
          <w:bCs/>
          <w:sz w:val="28"/>
          <w:szCs w:val="28"/>
        </w:rPr>
        <w:t xml:space="preserve">) лицензионных требований, установленных </w:t>
      </w:r>
      <w:r w:rsidRPr="002570D8">
        <w:rPr>
          <w:sz w:val="28"/>
          <w:szCs w:val="28"/>
        </w:rPr>
        <w:t>жилищным законодательством, законодательством об энергосбережении и о повышении энергетической эффективности в отношении жилищного фонда, за исключением муницип</w:t>
      </w:r>
      <w:r>
        <w:rPr>
          <w:sz w:val="28"/>
          <w:szCs w:val="28"/>
        </w:rPr>
        <w:t>ального жилищного фонда, и требований, содержащихся в разрешительных документах.</w:t>
      </w:r>
    </w:p>
    <w:p w:rsidR="00952872" w:rsidRPr="00ED36C6" w:rsidRDefault="00952872" w:rsidP="00ED36C6">
      <w:pPr>
        <w:ind w:firstLine="709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>1.</w:t>
      </w:r>
      <w:r w:rsidR="00CC7DAB">
        <w:rPr>
          <w:sz w:val="28"/>
          <w:szCs w:val="28"/>
        </w:rPr>
        <w:t>3</w:t>
      </w:r>
      <w:r w:rsidRPr="00ED36C6">
        <w:rPr>
          <w:sz w:val="28"/>
          <w:szCs w:val="28"/>
        </w:rPr>
        <w:t>. Органом, уполномоченным на осуществлени</w:t>
      </w:r>
      <w:r w:rsidR="00675C9C">
        <w:rPr>
          <w:sz w:val="28"/>
          <w:szCs w:val="28"/>
        </w:rPr>
        <w:t xml:space="preserve">е </w:t>
      </w:r>
      <w:r w:rsidR="00D31874">
        <w:rPr>
          <w:sz w:val="28"/>
          <w:szCs w:val="28"/>
        </w:rPr>
        <w:t>лицензионного контроля</w:t>
      </w:r>
      <w:r w:rsidRPr="00ED36C6">
        <w:rPr>
          <w:sz w:val="28"/>
          <w:szCs w:val="28"/>
        </w:rPr>
        <w:t xml:space="preserve"> на территории Ивановской области, является Служба государственной жилищной инспекции Ивановской</w:t>
      </w:r>
      <w:r w:rsidR="004E6A21" w:rsidRPr="00ED36C6">
        <w:rPr>
          <w:sz w:val="28"/>
          <w:szCs w:val="28"/>
        </w:rPr>
        <w:t xml:space="preserve"> области</w:t>
      </w:r>
      <w:r w:rsidR="00310F09" w:rsidRPr="00ED36C6">
        <w:rPr>
          <w:sz w:val="28"/>
          <w:szCs w:val="28"/>
        </w:rPr>
        <w:t xml:space="preserve">                                   </w:t>
      </w:r>
      <w:proofErr w:type="gramStart"/>
      <w:r w:rsidR="00310F09" w:rsidRPr="00ED36C6">
        <w:rPr>
          <w:sz w:val="28"/>
          <w:szCs w:val="28"/>
        </w:rPr>
        <w:t xml:space="preserve">  </w:t>
      </w:r>
      <w:r w:rsidR="004E6A21" w:rsidRPr="00ED36C6">
        <w:rPr>
          <w:sz w:val="28"/>
          <w:szCs w:val="28"/>
        </w:rPr>
        <w:t xml:space="preserve"> </w:t>
      </w:r>
      <w:r w:rsidRPr="00ED36C6">
        <w:rPr>
          <w:sz w:val="28"/>
          <w:szCs w:val="28"/>
        </w:rPr>
        <w:t>(</w:t>
      </w:r>
      <w:proofErr w:type="gramEnd"/>
      <w:r w:rsidRPr="00ED36C6">
        <w:rPr>
          <w:sz w:val="28"/>
          <w:szCs w:val="28"/>
        </w:rPr>
        <w:t xml:space="preserve">далее - </w:t>
      </w:r>
      <w:proofErr w:type="spellStart"/>
      <w:r w:rsidRPr="00ED36C6">
        <w:rPr>
          <w:sz w:val="28"/>
          <w:szCs w:val="28"/>
        </w:rPr>
        <w:t>Ивгосжилинспекция</w:t>
      </w:r>
      <w:proofErr w:type="spellEnd"/>
      <w:r w:rsidRPr="00ED36C6">
        <w:rPr>
          <w:sz w:val="28"/>
          <w:szCs w:val="28"/>
        </w:rPr>
        <w:t>).</w:t>
      </w:r>
    </w:p>
    <w:p w:rsidR="00952872" w:rsidRPr="00ED36C6" w:rsidRDefault="00952872" w:rsidP="00ED36C6">
      <w:pPr>
        <w:ind w:firstLine="709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 xml:space="preserve">1.4. От имени </w:t>
      </w:r>
      <w:proofErr w:type="spellStart"/>
      <w:r w:rsidRPr="00ED36C6">
        <w:rPr>
          <w:sz w:val="28"/>
          <w:szCs w:val="28"/>
        </w:rPr>
        <w:t>Ивгосжилинспекции</w:t>
      </w:r>
      <w:proofErr w:type="spellEnd"/>
      <w:r w:rsidRPr="00ED36C6">
        <w:rPr>
          <w:sz w:val="28"/>
          <w:szCs w:val="28"/>
        </w:rPr>
        <w:t xml:space="preserve"> </w:t>
      </w:r>
      <w:r w:rsidR="00675C9C">
        <w:rPr>
          <w:sz w:val="28"/>
          <w:szCs w:val="28"/>
        </w:rPr>
        <w:t>лицензионный контроль</w:t>
      </w:r>
      <w:r w:rsidRPr="00ED36C6">
        <w:rPr>
          <w:sz w:val="28"/>
          <w:szCs w:val="28"/>
        </w:rPr>
        <w:t xml:space="preserve"> </w:t>
      </w:r>
      <w:r w:rsidR="00CC7DAB">
        <w:rPr>
          <w:sz w:val="28"/>
          <w:szCs w:val="28"/>
        </w:rPr>
        <w:t>осуществляют</w:t>
      </w:r>
      <w:r w:rsidRPr="00ED36C6">
        <w:rPr>
          <w:sz w:val="28"/>
          <w:szCs w:val="28"/>
        </w:rPr>
        <w:t xml:space="preserve"> следующие должностные лица:</w:t>
      </w:r>
    </w:p>
    <w:p w:rsidR="00CC7DAB" w:rsidRDefault="00CC7DAB" w:rsidP="00CC7D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руководитель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 xml:space="preserve"> - государственный жилищный инспектор Ивановской области (далее – руководитель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>);</w:t>
      </w:r>
    </w:p>
    <w:p w:rsidR="00CC7DAB" w:rsidRDefault="00CC7DAB" w:rsidP="00CC7DA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первый заместитель руководителя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  <w:t xml:space="preserve">статс-секретарь (далее – первый заместитель руководителя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>);</w:t>
      </w:r>
    </w:p>
    <w:p w:rsidR="00CC7DAB" w:rsidRDefault="00CC7DAB" w:rsidP="00CC7D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заместители руководителя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 xml:space="preserve"> (далее – заместители руководителя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>);</w:t>
      </w:r>
    </w:p>
    <w:p w:rsidR="00CC7DAB" w:rsidRDefault="00CC7DAB" w:rsidP="00CC7D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государственные гражданские служащие, замещающие должности начальников отделов, ведущих советников, главных консультантов, консультантов, главных специалистов-экспертов, ведущих специалистов-экспертов отделов регионального государственного жилищного надзора,     по контролю за начислением платы ЖКУ, за формированием фонда капитального ремонта, сводной отчётности, лицензирования, по контролю исполнения предписаний, </w:t>
      </w:r>
      <w:r w:rsidR="00634386">
        <w:rPr>
          <w:sz w:val="28"/>
          <w:szCs w:val="28"/>
        </w:rPr>
        <w:t>должностными регламентами которых предусмотрены полномочия по осуществлению лицензионного контроля</w:t>
      </w:r>
      <w:r>
        <w:rPr>
          <w:sz w:val="28"/>
          <w:szCs w:val="28"/>
        </w:rPr>
        <w:t>.</w:t>
      </w:r>
    </w:p>
    <w:p w:rsidR="00CC7DAB" w:rsidRDefault="00CC7DAB" w:rsidP="00CC7D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Должностными лицами, уполномоченными на принятие решений о проведении контрольных мероприятий, об отнесении объектов лицензионного контроля к категории риска причинения вреда (ущерба) охраняемым законом ценностям (далее - категории риска) являются руководитель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 xml:space="preserve"> (либо лицо, его замещающее), первый заместитель руководителя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 xml:space="preserve">, заместители руководителя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 xml:space="preserve">, должностным регламентом </w:t>
      </w:r>
      <w:r w:rsidR="00634386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="00634386">
        <w:rPr>
          <w:sz w:val="28"/>
          <w:szCs w:val="28"/>
        </w:rPr>
        <w:t>предусмотрены полномочия по</w:t>
      </w:r>
      <w:r>
        <w:rPr>
          <w:sz w:val="28"/>
          <w:szCs w:val="28"/>
        </w:rPr>
        <w:t xml:space="preserve"> осуществлению лицензионного контроля.</w:t>
      </w:r>
    </w:p>
    <w:p w:rsidR="00675C9C" w:rsidRPr="00744EA7" w:rsidRDefault="00744EA7" w:rsidP="00744EA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675C9C" w:rsidRPr="00744EA7">
        <w:rPr>
          <w:bCs/>
          <w:sz w:val="28"/>
          <w:szCs w:val="28"/>
        </w:rPr>
        <w:t>Должностные лица, уполномоченные на проведение конкретного профилактическо</w:t>
      </w:r>
      <w:r w:rsidR="00CC7DAB">
        <w:rPr>
          <w:bCs/>
          <w:sz w:val="28"/>
          <w:szCs w:val="28"/>
        </w:rPr>
        <w:t xml:space="preserve">го мероприятия или контрольного </w:t>
      </w:r>
      <w:r w:rsidR="00675C9C" w:rsidRPr="00744EA7">
        <w:rPr>
          <w:bCs/>
          <w:sz w:val="28"/>
          <w:szCs w:val="28"/>
        </w:rPr>
        <w:t xml:space="preserve">мероприятия, определяются решением </w:t>
      </w:r>
      <w:proofErr w:type="spellStart"/>
      <w:r w:rsidR="00675C9C" w:rsidRPr="00744EA7">
        <w:rPr>
          <w:sz w:val="28"/>
          <w:szCs w:val="28"/>
        </w:rPr>
        <w:t>Ивгосжилинспекция</w:t>
      </w:r>
      <w:proofErr w:type="spellEnd"/>
      <w:r w:rsidR="00675C9C" w:rsidRPr="00744EA7">
        <w:rPr>
          <w:bCs/>
          <w:sz w:val="28"/>
          <w:szCs w:val="28"/>
        </w:rPr>
        <w:t xml:space="preserve"> о проведении профилактического мероприятия или контрольного</w:t>
      </w:r>
      <w:r w:rsidR="00CC7DAB">
        <w:rPr>
          <w:bCs/>
          <w:sz w:val="28"/>
          <w:szCs w:val="28"/>
        </w:rPr>
        <w:t xml:space="preserve"> </w:t>
      </w:r>
      <w:r w:rsidR="00675C9C" w:rsidRPr="00744EA7">
        <w:rPr>
          <w:bCs/>
          <w:sz w:val="28"/>
          <w:szCs w:val="28"/>
        </w:rPr>
        <w:t>мероприятия.</w:t>
      </w:r>
    </w:p>
    <w:p w:rsidR="00FB5666" w:rsidRPr="00ED36C6" w:rsidRDefault="00744EA7" w:rsidP="00ED36C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FB5666" w:rsidRPr="00ED36C6">
        <w:rPr>
          <w:sz w:val="28"/>
          <w:szCs w:val="28"/>
        </w:rPr>
        <w:t xml:space="preserve">. Государственные гражданские служащие Ивановской области, замещающие должности в </w:t>
      </w:r>
      <w:proofErr w:type="spellStart"/>
      <w:r w:rsidR="00FB5666" w:rsidRPr="00ED36C6">
        <w:rPr>
          <w:sz w:val="28"/>
          <w:szCs w:val="28"/>
        </w:rPr>
        <w:t>Ивгосжилинспекции</w:t>
      </w:r>
      <w:proofErr w:type="spellEnd"/>
      <w:r w:rsidR="00FB5666" w:rsidRPr="00ED36C6">
        <w:rPr>
          <w:sz w:val="28"/>
          <w:szCs w:val="28"/>
        </w:rPr>
        <w:t xml:space="preserve">, осуществляющие </w:t>
      </w:r>
      <w:r w:rsidR="00675C9C">
        <w:rPr>
          <w:sz w:val="28"/>
          <w:szCs w:val="28"/>
        </w:rPr>
        <w:t>лицензионный контроль</w:t>
      </w:r>
      <w:r w:rsidR="00FB5666" w:rsidRPr="00ED36C6">
        <w:rPr>
          <w:sz w:val="28"/>
          <w:szCs w:val="28"/>
        </w:rPr>
        <w:t>, являются государственными жилищными инспекторами.</w:t>
      </w:r>
    </w:p>
    <w:p w:rsidR="00803138" w:rsidRDefault="00744EA7" w:rsidP="00ED36C6">
      <w:pPr>
        <w:pStyle w:val="af2"/>
        <w:spacing w:line="240" w:lineRule="auto"/>
        <w:contextualSpacing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>1.8</w:t>
      </w:r>
      <w:r w:rsidR="009C6F8A" w:rsidRPr="00ED36C6">
        <w:rPr>
          <w:rFonts w:cs="Times New Roman"/>
          <w:szCs w:val="28"/>
        </w:rPr>
        <w:t>. Должностные лица</w:t>
      </w:r>
      <w:r w:rsidR="00FB5666" w:rsidRPr="00ED36C6">
        <w:rPr>
          <w:rFonts w:cs="Times New Roman"/>
          <w:szCs w:val="28"/>
        </w:rPr>
        <w:t xml:space="preserve"> </w:t>
      </w:r>
      <w:proofErr w:type="spellStart"/>
      <w:r w:rsidR="00FB5666" w:rsidRPr="00ED36C6">
        <w:rPr>
          <w:rFonts w:cs="Times New Roman"/>
          <w:szCs w:val="28"/>
        </w:rPr>
        <w:t>Ивгосжилинспекции</w:t>
      </w:r>
      <w:proofErr w:type="spellEnd"/>
      <w:r w:rsidR="009C6F8A" w:rsidRPr="00ED36C6">
        <w:rPr>
          <w:rFonts w:cs="Times New Roman"/>
          <w:szCs w:val="28"/>
        </w:rPr>
        <w:t xml:space="preserve">, уполномоченные на осуществление </w:t>
      </w:r>
      <w:r w:rsidR="00675C9C">
        <w:rPr>
          <w:rFonts w:cs="Times New Roman"/>
          <w:szCs w:val="28"/>
        </w:rPr>
        <w:t>лицензионного контроля</w:t>
      </w:r>
      <w:r w:rsidR="009C6F8A" w:rsidRPr="00ED36C6">
        <w:rPr>
          <w:rFonts w:cs="Times New Roman"/>
          <w:szCs w:val="28"/>
        </w:rPr>
        <w:t xml:space="preserve">, при проведении контрольного мероприятия в пределах своих полномочий и </w:t>
      </w:r>
      <w:r w:rsidR="00CC7DAB">
        <w:rPr>
          <w:rFonts w:cs="Times New Roman"/>
          <w:szCs w:val="28"/>
        </w:rPr>
        <w:t xml:space="preserve">в объеме проводимых контрольных </w:t>
      </w:r>
      <w:r w:rsidR="009C6F8A" w:rsidRPr="00ED36C6">
        <w:rPr>
          <w:rFonts w:cs="Times New Roman"/>
          <w:szCs w:val="28"/>
        </w:rPr>
        <w:t>действий, пользуются правами</w:t>
      </w:r>
      <w:r w:rsidR="00FB5666" w:rsidRPr="00ED36C6">
        <w:rPr>
          <w:rFonts w:cs="Times New Roman"/>
          <w:szCs w:val="28"/>
        </w:rPr>
        <w:t xml:space="preserve"> и несут обязанности в соответствии со </w:t>
      </w:r>
      <w:r w:rsidR="00FB5666" w:rsidRPr="00ED36C6">
        <w:rPr>
          <w:rFonts w:eastAsia="Times New Roman" w:cs="Times New Roman"/>
          <w:szCs w:val="28"/>
        </w:rPr>
        <w:t>ст</w:t>
      </w:r>
      <w:r w:rsidR="00CC7DAB">
        <w:rPr>
          <w:rFonts w:eastAsia="Times New Roman" w:cs="Times New Roman"/>
          <w:szCs w:val="28"/>
        </w:rPr>
        <w:t xml:space="preserve">атьей 29 Федерального закона </w:t>
      </w:r>
      <w:r w:rsidR="00FB5666" w:rsidRPr="00ED36C6">
        <w:rPr>
          <w:rFonts w:eastAsia="Times New Roman" w:cs="Times New Roman"/>
          <w:szCs w:val="28"/>
        </w:rPr>
        <w:t>№ 248-ФЗ</w:t>
      </w:r>
      <w:bookmarkStart w:id="0" w:name="dst100315"/>
      <w:bookmarkEnd w:id="0"/>
      <w:r w:rsidR="00FB5666" w:rsidRPr="00ED36C6">
        <w:rPr>
          <w:rFonts w:cs="Times New Roman"/>
          <w:szCs w:val="28"/>
        </w:rPr>
        <w:t xml:space="preserve"> и </w:t>
      </w:r>
      <w:r w:rsidR="009C6F8A" w:rsidRPr="00ED36C6">
        <w:rPr>
          <w:rFonts w:cs="Times New Roman"/>
          <w:szCs w:val="28"/>
        </w:rPr>
        <w:t xml:space="preserve">частью </w:t>
      </w:r>
      <w:r w:rsidR="00F96C9B">
        <w:rPr>
          <w:rFonts w:cs="Times New Roman"/>
          <w:szCs w:val="28"/>
        </w:rPr>
        <w:t xml:space="preserve">5  </w:t>
      </w:r>
      <w:r w:rsidR="009C6F8A" w:rsidRPr="00ED36C6">
        <w:rPr>
          <w:rFonts w:cs="Times New Roman"/>
          <w:szCs w:val="28"/>
        </w:rPr>
        <w:t xml:space="preserve"> статьи 20 Жилищно</w:t>
      </w:r>
      <w:r w:rsidR="00FB5666" w:rsidRPr="00ED36C6">
        <w:rPr>
          <w:rFonts w:cs="Times New Roman"/>
          <w:szCs w:val="28"/>
        </w:rPr>
        <w:t xml:space="preserve">го кодекса Российской Федерации, а также </w:t>
      </w:r>
      <w:r w:rsidR="00FB5666" w:rsidRPr="00ED36C6">
        <w:rPr>
          <w:rFonts w:eastAsia="Times New Roman" w:cs="Times New Roman"/>
          <w:szCs w:val="28"/>
        </w:rPr>
        <w:t>несут ответственность за неисполнение или ненадлежащее исполнение возложенных на них полномочий в соответствии</w:t>
      </w:r>
      <w:r w:rsidR="00CC7DAB">
        <w:rPr>
          <w:rFonts w:eastAsia="Times New Roman" w:cs="Times New Roman"/>
          <w:szCs w:val="28"/>
        </w:rPr>
        <w:t xml:space="preserve"> </w:t>
      </w:r>
      <w:r w:rsidR="00FB5666" w:rsidRPr="00ED36C6">
        <w:rPr>
          <w:rFonts w:eastAsia="Times New Roman" w:cs="Times New Roman"/>
          <w:szCs w:val="28"/>
        </w:rPr>
        <w:t>с законодательством Российской Федерации.</w:t>
      </w:r>
    </w:p>
    <w:p w:rsidR="00F96C9B" w:rsidRPr="00634386" w:rsidRDefault="00F96C9B" w:rsidP="00ED36C6">
      <w:pPr>
        <w:pStyle w:val="42"/>
        <w:keepNext/>
        <w:keepLines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bookmarkStart w:id="1" w:name="bookmark6"/>
    </w:p>
    <w:p w:rsidR="00FB5666" w:rsidRDefault="00803138" w:rsidP="00ED36C6">
      <w:pPr>
        <w:pStyle w:val="42"/>
        <w:keepNext/>
        <w:keepLines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 w:rsidRPr="00ED36C6">
        <w:rPr>
          <w:sz w:val="28"/>
          <w:szCs w:val="28"/>
          <w:lang w:val="en-US"/>
        </w:rPr>
        <w:t>II</w:t>
      </w:r>
      <w:r w:rsidR="00FB5666" w:rsidRPr="00ED36C6">
        <w:rPr>
          <w:sz w:val="28"/>
          <w:szCs w:val="28"/>
        </w:rPr>
        <w:t xml:space="preserve">. Объекты </w:t>
      </w:r>
      <w:bookmarkEnd w:id="1"/>
      <w:r w:rsidR="00744EA7">
        <w:rPr>
          <w:sz w:val="28"/>
          <w:szCs w:val="28"/>
        </w:rPr>
        <w:t>лицензионного контроля</w:t>
      </w:r>
    </w:p>
    <w:p w:rsidR="00DA1EC3" w:rsidRDefault="00DA1EC3" w:rsidP="00DA1EC3">
      <w:pPr>
        <w:pStyle w:val="a3"/>
        <w:ind w:right="20"/>
        <w:contextualSpacing/>
        <w:jc w:val="both"/>
        <w:rPr>
          <w:sz w:val="28"/>
          <w:szCs w:val="28"/>
        </w:rPr>
      </w:pPr>
    </w:p>
    <w:p w:rsidR="00DA1EC3" w:rsidRPr="002C10E3" w:rsidRDefault="002C10E3" w:rsidP="00596C82">
      <w:pPr>
        <w:pStyle w:val="a3"/>
        <w:numPr>
          <w:ilvl w:val="0"/>
          <w:numId w:val="2"/>
        </w:numPr>
        <w:ind w:left="40" w:right="20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Объектом лицензионного контроля являе</w:t>
      </w:r>
      <w:r w:rsidR="00DA1EC3">
        <w:rPr>
          <w:sz w:val="28"/>
          <w:szCs w:val="28"/>
        </w:rPr>
        <w:t xml:space="preserve">тся </w:t>
      </w:r>
      <w:r w:rsidR="00F96C9B">
        <w:rPr>
          <w:sz w:val="28"/>
          <w:szCs w:val="28"/>
        </w:rPr>
        <w:t xml:space="preserve">предпринимательская </w:t>
      </w:r>
      <w:r w:rsidR="00DA1EC3">
        <w:rPr>
          <w:sz w:val="28"/>
          <w:szCs w:val="28"/>
        </w:rPr>
        <w:t xml:space="preserve">деятельность (действия, бездействие) </w:t>
      </w:r>
      <w:r>
        <w:rPr>
          <w:sz w:val="28"/>
          <w:szCs w:val="28"/>
        </w:rPr>
        <w:t>лицензиатов</w:t>
      </w:r>
      <w:r w:rsidR="00DA1E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</w:t>
      </w:r>
      <w:r w:rsidR="00DA1EC3">
        <w:rPr>
          <w:sz w:val="28"/>
          <w:szCs w:val="28"/>
        </w:rPr>
        <w:t xml:space="preserve">в рамках которой должны соблюдаться лицензионные требования, </w:t>
      </w:r>
      <w:r w:rsidR="00DA1EC3">
        <w:rPr>
          <w:sz w:val="28"/>
          <w:szCs w:val="28"/>
        </w:rPr>
        <w:lastRenderedPageBreak/>
        <w:t xml:space="preserve">установленные </w:t>
      </w:r>
      <w:r>
        <w:rPr>
          <w:sz w:val="28"/>
          <w:szCs w:val="28"/>
        </w:rPr>
        <w:t>Жилищным кодексом</w:t>
      </w:r>
      <w:r w:rsidRPr="002C10E3">
        <w:rPr>
          <w:sz w:val="28"/>
          <w:szCs w:val="28"/>
        </w:rPr>
        <w:t xml:space="preserve"> </w:t>
      </w:r>
      <w:r w:rsidRPr="00ED36C6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и п</w:t>
      </w:r>
      <w:r w:rsidRPr="002C10E3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м Правительства Российской Федерации от 28.10.20214                      № 1110 «О лицензировании предпринимательской </w:t>
      </w:r>
      <w:r w:rsidRPr="002C10E3">
        <w:rPr>
          <w:sz w:val="28"/>
          <w:szCs w:val="28"/>
        </w:rPr>
        <w:t>деятельности по управлению многокварт</w:t>
      </w:r>
      <w:r>
        <w:rPr>
          <w:sz w:val="28"/>
          <w:szCs w:val="28"/>
        </w:rPr>
        <w:t xml:space="preserve">ирными домами» </w:t>
      </w:r>
      <w:r w:rsidR="00DA1EC3" w:rsidRPr="002C10E3">
        <w:rPr>
          <w:sz w:val="28"/>
          <w:szCs w:val="28"/>
        </w:rPr>
        <w:t>к предпринимательской деятельности по управлению многоквартирными домами.</w:t>
      </w:r>
      <w:r w:rsidR="00803138" w:rsidRPr="002C10E3">
        <w:rPr>
          <w:sz w:val="28"/>
          <w:szCs w:val="28"/>
        </w:rPr>
        <w:t xml:space="preserve"> </w:t>
      </w:r>
    </w:p>
    <w:p w:rsidR="007D6954" w:rsidRDefault="00FB5666" w:rsidP="007D6954">
      <w:pPr>
        <w:pStyle w:val="a3"/>
        <w:numPr>
          <w:ilvl w:val="0"/>
          <w:numId w:val="2"/>
        </w:numPr>
        <w:tabs>
          <w:tab w:val="left" w:pos="1460"/>
        </w:tabs>
        <w:ind w:left="20" w:right="20" w:firstLine="720"/>
        <w:contextualSpacing/>
        <w:jc w:val="both"/>
        <w:rPr>
          <w:sz w:val="28"/>
          <w:szCs w:val="28"/>
        </w:rPr>
      </w:pPr>
      <w:bookmarkStart w:id="2" w:name="bookmark26"/>
      <w:bookmarkEnd w:id="2"/>
      <w:r w:rsidRPr="00ED36C6">
        <w:rPr>
          <w:sz w:val="28"/>
          <w:szCs w:val="28"/>
        </w:rPr>
        <w:t xml:space="preserve">Учет объектов </w:t>
      </w:r>
      <w:r w:rsidR="00DA1EC3">
        <w:rPr>
          <w:sz w:val="28"/>
          <w:szCs w:val="28"/>
        </w:rPr>
        <w:t>лицензионного контроля</w:t>
      </w:r>
      <w:r w:rsidRPr="00ED36C6">
        <w:rPr>
          <w:sz w:val="28"/>
          <w:szCs w:val="28"/>
        </w:rPr>
        <w:t xml:space="preserve"> осуществляется с использованием государственной информационной системы жилищно- коммунального хозяйства (далее - система) посредством сбора, обработки, анализа и учета информации об объектах </w:t>
      </w:r>
      <w:r w:rsidR="00DA1EC3">
        <w:rPr>
          <w:sz w:val="28"/>
          <w:szCs w:val="28"/>
        </w:rPr>
        <w:t>лицензионного контроля</w:t>
      </w:r>
      <w:r w:rsidRPr="00ED36C6">
        <w:rPr>
          <w:sz w:val="28"/>
          <w:szCs w:val="28"/>
        </w:rPr>
        <w:t xml:space="preserve">, размещаемой в системе в соответствии с требованиями, установленными статьёй 7 Федерального закона </w:t>
      </w:r>
      <w:r w:rsidR="00316CC0" w:rsidRPr="00ED36C6">
        <w:rPr>
          <w:sz w:val="28"/>
          <w:szCs w:val="28"/>
        </w:rPr>
        <w:t xml:space="preserve">от 21.07.2014 № 209-ФЗ </w:t>
      </w:r>
      <w:r w:rsidRPr="00ED36C6">
        <w:rPr>
          <w:sz w:val="28"/>
          <w:szCs w:val="28"/>
        </w:rPr>
        <w:t xml:space="preserve">«О государственной </w:t>
      </w:r>
      <w:r w:rsidR="00316CC0" w:rsidRPr="00ED36C6">
        <w:rPr>
          <w:sz w:val="28"/>
          <w:szCs w:val="28"/>
        </w:rPr>
        <w:t>информационной системе жилищно-</w:t>
      </w:r>
      <w:r w:rsidRPr="00ED36C6">
        <w:rPr>
          <w:sz w:val="28"/>
          <w:szCs w:val="28"/>
        </w:rPr>
        <w:t>коммунального хозяйства», информации, получаемой в рамках межведомственного информационного взаимодействия, общедоступной информации</w:t>
      </w:r>
      <w:r w:rsidR="002C10E3">
        <w:rPr>
          <w:sz w:val="28"/>
          <w:szCs w:val="28"/>
        </w:rPr>
        <w:t>.</w:t>
      </w:r>
    </w:p>
    <w:p w:rsidR="00F96C9B" w:rsidRPr="007D6954" w:rsidRDefault="002C10E3" w:rsidP="007D6954">
      <w:pPr>
        <w:pStyle w:val="a3"/>
        <w:numPr>
          <w:ilvl w:val="0"/>
          <w:numId w:val="2"/>
        </w:numPr>
        <w:tabs>
          <w:tab w:val="left" w:pos="1460"/>
        </w:tabs>
        <w:ind w:left="20" w:right="20" w:firstLine="720"/>
        <w:contextualSpacing/>
        <w:jc w:val="both"/>
        <w:rPr>
          <w:sz w:val="28"/>
          <w:szCs w:val="28"/>
        </w:rPr>
      </w:pPr>
      <w:proofErr w:type="spellStart"/>
      <w:r w:rsidRPr="007D6954">
        <w:rPr>
          <w:sz w:val="28"/>
          <w:szCs w:val="28"/>
        </w:rPr>
        <w:t>Ивгосжилинспекция</w:t>
      </w:r>
      <w:proofErr w:type="spellEnd"/>
      <w:r w:rsidRPr="007D6954">
        <w:rPr>
          <w:sz w:val="28"/>
          <w:szCs w:val="28"/>
        </w:rPr>
        <w:t xml:space="preserve"> обеспечивает</w:t>
      </w:r>
      <w:r w:rsidR="00F96C9B" w:rsidRPr="007D6954">
        <w:rPr>
          <w:sz w:val="28"/>
          <w:szCs w:val="28"/>
        </w:rPr>
        <w:t xml:space="preserve"> учет объектов контроля                        в соответствии и порядке, установленном </w:t>
      </w:r>
      <w:r w:rsidRPr="007D6954">
        <w:rPr>
          <w:sz w:val="28"/>
          <w:szCs w:val="28"/>
        </w:rPr>
        <w:t>статьёй</w:t>
      </w:r>
      <w:r w:rsidR="00F96C9B" w:rsidRPr="007D6954">
        <w:rPr>
          <w:sz w:val="28"/>
          <w:szCs w:val="28"/>
        </w:rPr>
        <w:t xml:space="preserve"> 16 </w:t>
      </w:r>
      <w:r w:rsidR="00F96C9B" w:rsidRPr="007D6954">
        <w:rPr>
          <w:sz w:val="28"/>
          <w:szCs w:val="28"/>
        </w:rPr>
        <w:br/>
        <w:t>Федерального закона № 248-ФЗ и настоящим Положением.</w:t>
      </w:r>
    </w:p>
    <w:p w:rsidR="00FB5666" w:rsidRPr="00ED36C6" w:rsidRDefault="00FB5666" w:rsidP="00ED36C6">
      <w:pPr>
        <w:contextualSpacing/>
        <w:jc w:val="both"/>
        <w:rPr>
          <w:sz w:val="28"/>
          <w:szCs w:val="28"/>
        </w:rPr>
      </w:pPr>
    </w:p>
    <w:p w:rsidR="00952872" w:rsidRPr="00ED36C6" w:rsidRDefault="00952872" w:rsidP="00ED36C6">
      <w:pPr>
        <w:contextualSpacing/>
        <w:jc w:val="center"/>
        <w:rPr>
          <w:b/>
          <w:sz w:val="28"/>
          <w:szCs w:val="28"/>
        </w:rPr>
      </w:pPr>
      <w:r w:rsidRPr="00ED36C6">
        <w:rPr>
          <w:b/>
          <w:sz w:val="28"/>
          <w:szCs w:val="28"/>
        </w:rPr>
        <w:t>II</w:t>
      </w:r>
      <w:r w:rsidR="00803138" w:rsidRPr="00ED36C6">
        <w:rPr>
          <w:b/>
          <w:sz w:val="28"/>
          <w:szCs w:val="28"/>
          <w:lang w:val="en-US"/>
        </w:rPr>
        <w:t>I</w:t>
      </w:r>
      <w:r w:rsidRPr="00ED36C6">
        <w:rPr>
          <w:b/>
          <w:sz w:val="28"/>
          <w:szCs w:val="28"/>
        </w:rPr>
        <w:t xml:space="preserve">. Управление рисками причинения вреда (ущерба) </w:t>
      </w:r>
    </w:p>
    <w:p w:rsidR="00952872" w:rsidRPr="00ED36C6" w:rsidRDefault="00952872" w:rsidP="00ED36C6">
      <w:pPr>
        <w:contextualSpacing/>
        <w:jc w:val="center"/>
        <w:rPr>
          <w:b/>
          <w:sz w:val="28"/>
          <w:szCs w:val="28"/>
        </w:rPr>
      </w:pPr>
      <w:r w:rsidRPr="00ED36C6">
        <w:rPr>
          <w:b/>
          <w:sz w:val="28"/>
          <w:szCs w:val="28"/>
        </w:rPr>
        <w:t xml:space="preserve">охраняемым законом ценностям при осуществлении </w:t>
      </w:r>
    </w:p>
    <w:p w:rsidR="00952872" w:rsidRPr="00ED36C6" w:rsidRDefault="00DA1075" w:rsidP="00ED36C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лицензионного контроля</w:t>
      </w:r>
    </w:p>
    <w:p w:rsidR="00952872" w:rsidRPr="00ED36C6" w:rsidRDefault="00952872" w:rsidP="00ED36C6">
      <w:pPr>
        <w:ind w:firstLine="709"/>
        <w:contextualSpacing/>
        <w:jc w:val="both"/>
        <w:rPr>
          <w:b/>
          <w:color w:val="FF0000"/>
          <w:sz w:val="28"/>
          <w:szCs w:val="28"/>
        </w:rPr>
      </w:pPr>
    </w:p>
    <w:p w:rsidR="002C10E3" w:rsidRDefault="002C10E3" w:rsidP="002C10E3">
      <w:pPr>
        <w:pStyle w:val="a3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spellStart"/>
      <w:r>
        <w:rPr>
          <w:sz w:val="28"/>
          <w:szCs w:val="28"/>
        </w:rPr>
        <w:t>Ивгосжилинспекция</w:t>
      </w:r>
      <w:proofErr w:type="spellEnd"/>
      <w:r>
        <w:rPr>
          <w:sz w:val="28"/>
          <w:szCs w:val="28"/>
        </w:rPr>
        <w:t xml:space="preserve"> при осуществлении лицензионного контроля относит объекты надзора к одной из следующих категорий риска:</w:t>
      </w:r>
    </w:p>
    <w:p w:rsidR="002C10E3" w:rsidRDefault="002C10E3" w:rsidP="002C10E3">
      <w:pPr>
        <w:pStyle w:val="a3"/>
        <w:ind w:lef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высокого риска;</w:t>
      </w:r>
    </w:p>
    <w:p w:rsidR="002C10E3" w:rsidRDefault="002C10E3" w:rsidP="002C10E3">
      <w:pPr>
        <w:pStyle w:val="a3"/>
        <w:ind w:lef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среднего риска;</w:t>
      </w:r>
    </w:p>
    <w:p w:rsidR="002C10E3" w:rsidRDefault="002C10E3" w:rsidP="002C10E3">
      <w:pPr>
        <w:pStyle w:val="a3"/>
        <w:ind w:lef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умеренного риска;</w:t>
      </w:r>
    </w:p>
    <w:p w:rsidR="002C10E3" w:rsidRDefault="002C10E3" w:rsidP="002C10E3">
      <w:pPr>
        <w:pStyle w:val="a3"/>
        <w:ind w:lef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низкого риска.</w:t>
      </w:r>
    </w:p>
    <w:p w:rsidR="007D6954" w:rsidRDefault="002C10E3" w:rsidP="007D6954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Отнесение объектов </w:t>
      </w:r>
      <w:r w:rsidR="00462F6C">
        <w:rPr>
          <w:sz w:val="28"/>
          <w:szCs w:val="28"/>
        </w:rPr>
        <w:t>лицензионного контроля</w:t>
      </w:r>
      <w:r>
        <w:rPr>
          <w:sz w:val="28"/>
          <w:szCs w:val="28"/>
        </w:rPr>
        <w:t xml:space="preserve"> к определенной категории риска осуществляется на основе сопоставления </w:t>
      </w:r>
      <w:r w:rsidR="007D6954">
        <w:rPr>
          <w:sz w:val="28"/>
          <w:szCs w:val="28"/>
        </w:rPr>
        <w:t xml:space="preserve">их </w:t>
      </w:r>
      <w:r>
        <w:rPr>
          <w:sz w:val="28"/>
          <w:szCs w:val="28"/>
        </w:rPr>
        <w:t>характеристик с критериями отнесения объектов лицензионного контроля к категориям риска, установленными приложением 1 к настоящему Положению.</w:t>
      </w:r>
    </w:p>
    <w:p w:rsidR="00462F6C" w:rsidRDefault="007D6954" w:rsidP="007D6954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462F6C">
        <w:rPr>
          <w:sz w:val="28"/>
          <w:szCs w:val="28"/>
        </w:rPr>
        <w:t xml:space="preserve">Отнесение объектов лицензионного контроля к категориям риска осуществляется решением руководителя </w:t>
      </w:r>
      <w:proofErr w:type="spellStart"/>
      <w:r w:rsidR="00462F6C">
        <w:rPr>
          <w:sz w:val="28"/>
          <w:szCs w:val="28"/>
        </w:rPr>
        <w:t>Ивгосжилинспекции</w:t>
      </w:r>
      <w:proofErr w:type="spellEnd"/>
      <w:r w:rsidR="00462F6C">
        <w:rPr>
          <w:sz w:val="28"/>
          <w:szCs w:val="28"/>
        </w:rPr>
        <w:t xml:space="preserve"> (либо лица, его замещающего), первого заместителя руководителя </w:t>
      </w:r>
      <w:proofErr w:type="spellStart"/>
      <w:r w:rsidR="00462F6C">
        <w:rPr>
          <w:sz w:val="28"/>
          <w:szCs w:val="28"/>
        </w:rPr>
        <w:t>Ивгосжилинспекции</w:t>
      </w:r>
      <w:proofErr w:type="spellEnd"/>
      <w:r w:rsidR="00462F6C">
        <w:rPr>
          <w:sz w:val="28"/>
          <w:szCs w:val="28"/>
        </w:rPr>
        <w:t xml:space="preserve">, заместителей руководителя </w:t>
      </w:r>
      <w:proofErr w:type="spellStart"/>
      <w:r w:rsidR="00462F6C">
        <w:rPr>
          <w:sz w:val="28"/>
          <w:szCs w:val="28"/>
        </w:rPr>
        <w:t>Ивгосжилинспекции</w:t>
      </w:r>
      <w:proofErr w:type="spellEnd"/>
      <w:r w:rsidR="00462F6C">
        <w:rPr>
          <w:sz w:val="28"/>
          <w:szCs w:val="28"/>
        </w:rPr>
        <w:t>, принимаемым в форме приказа.</w:t>
      </w:r>
    </w:p>
    <w:p w:rsidR="007D6954" w:rsidRDefault="00462F6C" w:rsidP="007D6954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решения об отнесении объектов лицензионного контроля к категориям риска такие объекты считаются отнесенными к низкой категории риска.</w:t>
      </w:r>
    </w:p>
    <w:p w:rsidR="007D6954" w:rsidRDefault="007D6954" w:rsidP="007D6954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8077D0" w:rsidRPr="00ED36C6">
        <w:rPr>
          <w:sz w:val="28"/>
          <w:szCs w:val="28"/>
        </w:rPr>
        <w:t xml:space="preserve">Решение об изменении категории риска на более низкую категорию принимается должностным лицом, которым ранее было принято решение об отнесении объекта </w:t>
      </w:r>
      <w:r w:rsidR="008C48BF">
        <w:rPr>
          <w:sz w:val="28"/>
          <w:szCs w:val="28"/>
        </w:rPr>
        <w:t>лицензионного контроля</w:t>
      </w:r>
      <w:r w:rsidR="008077D0" w:rsidRPr="00ED36C6">
        <w:rPr>
          <w:sz w:val="28"/>
          <w:szCs w:val="28"/>
        </w:rPr>
        <w:t xml:space="preserve"> к категории рис</w:t>
      </w:r>
      <w:r w:rsidR="00462F6C">
        <w:rPr>
          <w:sz w:val="28"/>
          <w:szCs w:val="28"/>
        </w:rPr>
        <w:t>ка (либо лицом, его замещающим),</w:t>
      </w:r>
      <w:r w:rsidR="00462F6C" w:rsidRPr="00462F6C">
        <w:rPr>
          <w:sz w:val="28"/>
          <w:szCs w:val="28"/>
        </w:rPr>
        <w:t xml:space="preserve"> </w:t>
      </w:r>
      <w:r w:rsidR="00462F6C">
        <w:rPr>
          <w:sz w:val="28"/>
          <w:szCs w:val="28"/>
        </w:rPr>
        <w:t>принимаемым в форме приказа.</w:t>
      </w:r>
    </w:p>
    <w:p w:rsidR="007D6954" w:rsidRDefault="007D6954" w:rsidP="007D6954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8077D0" w:rsidRPr="00ED36C6">
        <w:rPr>
          <w:sz w:val="28"/>
          <w:szCs w:val="28"/>
        </w:rPr>
        <w:t xml:space="preserve">Решение об отнесении к категории риска принимается в течение </w:t>
      </w:r>
      <w:r w:rsidR="0056037A" w:rsidRPr="00ED36C6">
        <w:rPr>
          <w:sz w:val="28"/>
          <w:szCs w:val="28"/>
        </w:rPr>
        <w:t xml:space="preserve">                         </w:t>
      </w:r>
      <w:r w:rsidR="008077D0" w:rsidRPr="00ED36C6">
        <w:rPr>
          <w:sz w:val="28"/>
          <w:szCs w:val="28"/>
        </w:rPr>
        <w:t xml:space="preserve">5 рабочих дней со дня поступления в </w:t>
      </w:r>
      <w:proofErr w:type="spellStart"/>
      <w:r w:rsidR="00316CC0" w:rsidRPr="00ED36C6">
        <w:rPr>
          <w:sz w:val="28"/>
          <w:szCs w:val="28"/>
        </w:rPr>
        <w:t>Ивгосжилинспекцию</w:t>
      </w:r>
      <w:proofErr w:type="spellEnd"/>
      <w:r w:rsidR="00316CC0" w:rsidRPr="00ED36C6">
        <w:rPr>
          <w:sz w:val="28"/>
          <w:szCs w:val="28"/>
        </w:rPr>
        <w:t xml:space="preserve"> </w:t>
      </w:r>
      <w:r w:rsidR="008077D0" w:rsidRPr="00ED36C6">
        <w:rPr>
          <w:sz w:val="28"/>
          <w:szCs w:val="28"/>
        </w:rPr>
        <w:t xml:space="preserve">сведений о соответствии объекта </w:t>
      </w:r>
      <w:r w:rsidR="008C48BF">
        <w:rPr>
          <w:sz w:val="28"/>
          <w:szCs w:val="28"/>
        </w:rPr>
        <w:t>лицензионного контроля</w:t>
      </w:r>
      <w:r w:rsidR="008077D0" w:rsidRPr="00ED36C6">
        <w:rPr>
          <w:sz w:val="28"/>
          <w:szCs w:val="28"/>
        </w:rPr>
        <w:t xml:space="preserve"> критериям риска иной категории риска либо об изменении критериев риска. </w:t>
      </w:r>
    </w:p>
    <w:p w:rsidR="007D6954" w:rsidRDefault="007D6954" w:rsidP="007D6954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proofErr w:type="spellStart"/>
      <w:r w:rsidR="00462F6C" w:rsidRPr="00462F6C">
        <w:rPr>
          <w:sz w:val="28"/>
          <w:szCs w:val="28"/>
        </w:rPr>
        <w:t>Ивгосжилинспекция</w:t>
      </w:r>
      <w:proofErr w:type="spellEnd"/>
      <w:r w:rsidR="00462F6C" w:rsidRPr="00462F6C">
        <w:rPr>
          <w:sz w:val="28"/>
          <w:szCs w:val="28"/>
        </w:rPr>
        <w:t xml:space="preserve"> ведет перечень объектов </w:t>
      </w:r>
      <w:r w:rsidR="00462F6C">
        <w:rPr>
          <w:sz w:val="28"/>
          <w:szCs w:val="28"/>
        </w:rPr>
        <w:t>лицензионного контроля</w:t>
      </w:r>
      <w:r w:rsidR="00462F6C" w:rsidRPr="00462F6C">
        <w:rPr>
          <w:sz w:val="28"/>
          <w:szCs w:val="28"/>
        </w:rPr>
        <w:t xml:space="preserve">, которым присвоены категории риска (далее - региональный перечень), на бумажном носителе. Включение объектов </w:t>
      </w:r>
      <w:r w:rsidR="00462F6C">
        <w:rPr>
          <w:sz w:val="28"/>
          <w:szCs w:val="28"/>
        </w:rPr>
        <w:t>лицензионного контроля</w:t>
      </w:r>
      <w:r w:rsidR="00462F6C" w:rsidRPr="00462F6C">
        <w:rPr>
          <w:sz w:val="28"/>
          <w:szCs w:val="28"/>
        </w:rPr>
        <w:t xml:space="preserve"> в региональный перечень осуществляется путём издания приказа руководителя </w:t>
      </w:r>
      <w:proofErr w:type="spellStart"/>
      <w:r w:rsidR="00462F6C" w:rsidRPr="00462F6C">
        <w:rPr>
          <w:sz w:val="28"/>
          <w:szCs w:val="28"/>
        </w:rPr>
        <w:t>Ивгосжилинспекции</w:t>
      </w:r>
      <w:proofErr w:type="spellEnd"/>
      <w:r w:rsidR="00462F6C" w:rsidRPr="00462F6C">
        <w:rPr>
          <w:sz w:val="28"/>
          <w:szCs w:val="28"/>
        </w:rPr>
        <w:t xml:space="preserve"> (либо лица, его замещающего), первого заместителя руководителя </w:t>
      </w:r>
      <w:proofErr w:type="spellStart"/>
      <w:r w:rsidR="00462F6C" w:rsidRPr="00462F6C">
        <w:rPr>
          <w:sz w:val="28"/>
          <w:szCs w:val="28"/>
        </w:rPr>
        <w:t>Ивгосжилинспекции</w:t>
      </w:r>
      <w:proofErr w:type="spellEnd"/>
      <w:r w:rsidR="00462F6C" w:rsidRPr="00462F6C">
        <w:rPr>
          <w:sz w:val="28"/>
          <w:szCs w:val="28"/>
        </w:rPr>
        <w:t xml:space="preserve">, заместителя руководителя </w:t>
      </w:r>
      <w:proofErr w:type="spellStart"/>
      <w:r w:rsidR="00462F6C" w:rsidRPr="00462F6C">
        <w:rPr>
          <w:sz w:val="28"/>
          <w:szCs w:val="28"/>
        </w:rPr>
        <w:t>Ивгосжилинспекции</w:t>
      </w:r>
      <w:proofErr w:type="spellEnd"/>
      <w:r w:rsidR="00462F6C" w:rsidRPr="00462F6C">
        <w:rPr>
          <w:sz w:val="28"/>
          <w:szCs w:val="28"/>
        </w:rPr>
        <w:t xml:space="preserve"> об отнесении объектов </w:t>
      </w:r>
      <w:r w:rsidR="00462F6C">
        <w:rPr>
          <w:sz w:val="28"/>
          <w:szCs w:val="28"/>
        </w:rPr>
        <w:t>лицензионного контроля</w:t>
      </w:r>
      <w:r w:rsidR="00462F6C" w:rsidRPr="00ED36C6">
        <w:rPr>
          <w:sz w:val="28"/>
          <w:szCs w:val="28"/>
        </w:rPr>
        <w:t xml:space="preserve"> </w:t>
      </w:r>
      <w:r w:rsidR="00462F6C" w:rsidRPr="00462F6C">
        <w:rPr>
          <w:sz w:val="28"/>
          <w:szCs w:val="28"/>
        </w:rPr>
        <w:t>к соответствующим категориям риска.</w:t>
      </w:r>
    </w:p>
    <w:p w:rsidR="008077D0" w:rsidRPr="00462F6C" w:rsidRDefault="007D6954" w:rsidP="007D6954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8077D0" w:rsidRPr="00462F6C">
        <w:rPr>
          <w:sz w:val="28"/>
          <w:szCs w:val="28"/>
        </w:rPr>
        <w:t>Региональный перечень содержит следующую информацию:</w:t>
      </w:r>
    </w:p>
    <w:p w:rsidR="008077D0" w:rsidRPr="00ED36C6" w:rsidRDefault="008077D0" w:rsidP="00ED36C6">
      <w:pPr>
        <w:pStyle w:val="a3"/>
        <w:ind w:left="20" w:firstLine="700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>полное наименование юридического лица, фамилия, имя и отчество (при</w:t>
      </w:r>
      <w:r w:rsidR="00316CC0" w:rsidRPr="00ED36C6">
        <w:rPr>
          <w:sz w:val="28"/>
          <w:szCs w:val="28"/>
        </w:rPr>
        <w:t xml:space="preserve"> </w:t>
      </w:r>
      <w:r w:rsidRPr="00ED36C6">
        <w:rPr>
          <w:sz w:val="28"/>
          <w:szCs w:val="28"/>
        </w:rPr>
        <w:t>наличии) индивидуального предпр</w:t>
      </w:r>
      <w:r w:rsidR="0056037A" w:rsidRPr="00ED36C6">
        <w:rPr>
          <w:sz w:val="28"/>
          <w:szCs w:val="28"/>
        </w:rPr>
        <w:t xml:space="preserve">инимателя, деятельности и (или) </w:t>
      </w:r>
      <w:r w:rsidRPr="00ED36C6">
        <w:rPr>
          <w:sz w:val="28"/>
          <w:szCs w:val="28"/>
        </w:rPr>
        <w:t>объектам которых присвоена категория риска;</w:t>
      </w:r>
    </w:p>
    <w:p w:rsidR="008077D0" w:rsidRPr="00ED36C6" w:rsidRDefault="008077D0" w:rsidP="00ED36C6">
      <w:pPr>
        <w:pStyle w:val="a3"/>
        <w:ind w:left="20" w:firstLine="700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>основной государственный регистрационный номер;</w:t>
      </w:r>
    </w:p>
    <w:p w:rsidR="008077D0" w:rsidRPr="00ED36C6" w:rsidRDefault="008077D0" w:rsidP="00ED36C6">
      <w:pPr>
        <w:pStyle w:val="a3"/>
        <w:ind w:left="20" w:firstLine="700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>идентификационный номер налогоплательщика;</w:t>
      </w:r>
    </w:p>
    <w:p w:rsidR="008077D0" w:rsidRPr="00ED36C6" w:rsidRDefault="008077D0" w:rsidP="00ED36C6">
      <w:pPr>
        <w:pStyle w:val="a3"/>
        <w:ind w:left="20" w:firstLine="700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 xml:space="preserve">наименование объекта </w:t>
      </w:r>
      <w:r w:rsidR="008C48BF">
        <w:rPr>
          <w:sz w:val="28"/>
          <w:szCs w:val="28"/>
        </w:rPr>
        <w:t>лицензионного контроля</w:t>
      </w:r>
      <w:r w:rsidR="008C48BF" w:rsidRPr="00ED36C6">
        <w:rPr>
          <w:sz w:val="28"/>
          <w:szCs w:val="28"/>
        </w:rPr>
        <w:t xml:space="preserve"> </w:t>
      </w:r>
      <w:r w:rsidRPr="00ED36C6">
        <w:rPr>
          <w:sz w:val="28"/>
          <w:szCs w:val="28"/>
        </w:rPr>
        <w:t>(при наличии);</w:t>
      </w:r>
    </w:p>
    <w:p w:rsidR="007D6954" w:rsidRDefault="008077D0" w:rsidP="007D6954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 xml:space="preserve">дата и номер решения о присвоении объекту </w:t>
      </w:r>
      <w:r w:rsidR="008C48BF">
        <w:rPr>
          <w:sz w:val="28"/>
          <w:szCs w:val="28"/>
        </w:rPr>
        <w:t>лицензионного контроля</w:t>
      </w:r>
      <w:r w:rsidR="008C48BF" w:rsidRPr="00ED36C6">
        <w:rPr>
          <w:sz w:val="28"/>
          <w:szCs w:val="28"/>
        </w:rPr>
        <w:t xml:space="preserve"> </w:t>
      </w:r>
      <w:r w:rsidRPr="00ED36C6">
        <w:rPr>
          <w:sz w:val="28"/>
          <w:szCs w:val="28"/>
        </w:rPr>
        <w:t xml:space="preserve">категории риска, указание на категорию риска, а также сведения, на основании которых принято решение об отнесении объекта </w:t>
      </w:r>
      <w:r w:rsidR="008C48BF">
        <w:rPr>
          <w:sz w:val="28"/>
          <w:szCs w:val="28"/>
        </w:rPr>
        <w:t>лицензионного контроля</w:t>
      </w:r>
      <w:r w:rsidRPr="00ED36C6">
        <w:rPr>
          <w:sz w:val="28"/>
          <w:szCs w:val="28"/>
        </w:rPr>
        <w:t xml:space="preserve"> к категории риска.</w:t>
      </w:r>
    </w:p>
    <w:p w:rsidR="00462F6C" w:rsidRDefault="007D6954" w:rsidP="007D6954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8077D0" w:rsidRPr="00ED36C6">
        <w:rPr>
          <w:sz w:val="28"/>
          <w:szCs w:val="28"/>
        </w:rPr>
        <w:t xml:space="preserve">На официальном сайте </w:t>
      </w:r>
      <w:proofErr w:type="spellStart"/>
      <w:r w:rsidR="00316CC0" w:rsidRPr="00ED36C6">
        <w:rPr>
          <w:sz w:val="28"/>
          <w:szCs w:val="28"/>
        </w:rPr>
        <w:t>Ивгосжилинспекции</w:t>
      </w:r>
      <w:proofErr w:type="spellEnd"/>
      <w:r w:rsidR="00316CC0" w:rsidRPr="00ED36C6">
        <w:rPr>
          <w:sz w:val="28"/>
          <w:szCs w:val="28"/>
        </w:rPr>
        <w:t xml:space="preserve"> </w:t>
      </w:r>
      <w:r w:rsidR="008077D0" w:rsidRPr="00ED36C6">
        <w:rPr>
          <w:sz w:val="28"/>
          <w:szCs w:val="28"/>
        </w:rPr>
        <w:t>в информацио</w:t>
      </w:r>
      <w:r w:rsidR="00462F6C">
        <w:rPr>
          <w:sz w:val="28"/>
          <w:szCs w:val="28"/>
        </w:rPr>
        <w:t>нно- телекоммуникационной сети Интернет (далее - сеть Интернет</w:t>
      </w:r>
      <w:r w:rsidR="008077D0" w:rsidRPr="00ED36C6">
        <w:rPr>
          <w:sz w:val="28"/>
          <w:szCs w:val="28"/>
        </w:rPr>
        <w:t>)</w:t>
      </w:r>
      <w:r w:rsidR="00B235BA" w:rsidRPr="00ED36C6">
        <w:rPr>
          <w:sz w:val="28"/>
          <w:szCs w:val="28"/>
        </w:rPr>
        <w:t xml:space="preserve">                    </w:t>
      </w:r>
      <w:r w:rsidR="008077D0" w:rsidRPr="00ED36C6">
        <w:rPr>
          <w:sz w:val="28"/>
          <w:szCs w:val="28"/>
        </w:rPr>
        <w:t xml:space="preserve"> </w:t>
      </w:r>
      <w:r w:rsidR="0056037A" w:rsidRPr="00ED36C6">
        <w:rPr>
          <w:sz w:val="28"/>
          <w:szCs w:val="28"/>
        </w:rPr>
        <w:t xml:space="preserve">                    </w:t>
      </w:r>
      <w:r w:rsidR="008077D0" w:rsidRPr="00ED36C6">
        <w:rPr>
          <w:sz w:val="28"/>
          <w:szCs w:val="28"/>
        </w:rPr>
        <w:t xml:space="preserve">по адресу </w:t>
      </w:r>
      <w:hyperlink r:id="rId9" w:history="1">
        <w:r w:rsidR="00316CC0" w:rsidRPr="00ED36C6">
          <w:rPr>
            <w:rStyle w:val="af0"/>
            <w:sz w:val="28"/>
            <w:szCs w:val="28"/>
            <w:lang w:val="en-US" w:eastAsia="en-US"/>
          </w:rPr>
          <w:t>https</w:t>
        </w:r>
        <w:r w:rsidR="00316CC0" w:rsidRPr="00ED36C6">
          <w:rPr>
            <w:rStyle w:val="af0"/>
            <w:sz w:val="28"/>
            <w:szCs w:val="28"/>
            <w:lang w:eastAsia="en-US"/>
          </w:rPr>
          <w:t>://</w:t>
        </w:r>
        <w:proofErr w:type="spellStart"/>
        <w:r w:rsidR="00316CC0" w:rsidRPr="00ED36C6">
          <w:rPr>
            <w:rStyle w:val="af0"/>
            <w:sz w:val="28"/>
            <w:szCs w:val="28"/>
            <w:lang w:val="en-US" w:eastAsia="en-US"/>
          </w:rPr>
          <w:t>gzi</w:t>
        </w:r>
        <w:proofErr w:type="spellEnd"/>
        <w:r w:rsidR="00316CC0" w:rsidRPr="00ED36C6">
          <w:rPr>
            <w:rStyle w:val="af0"/>
            <w:sz w:val="28"/>
            <w:szCs w:val="28"/>
            <w:lang w:eastAsia="en-US"/>
          </w:rPr>
          <w:t>.</w:t>
        </w:r>
        <w:proofErr w:type="spellStart"/>
        <w:r w:rsidR="00316CC0" w:rsidRPr="00ED36C6">
          <w:rPr>
            <w:rStyle w:val="af0"/>
            <w:sz w:val="28"/>
            <w:szCs w:val="28"/>
            <w:lang w:val="en-US" w:eastAsia="en-US"/>
          </w:rPr>
          <w:t>ivanovoobl</w:t>
        </w:r>
        <w:proofErr w:type="spellEnd"/>
        <w:r w:rsidR="00316CC0" w:rsidRPr="00ED36C6">
          <w:rPr>
            <w:rStyle w:val="af0"/>
            <w:sz w:val="28"/>
            <w:szCs w:val="28"/>
            <w:lang w:eastAsia="en-US"/>
          </w:rPr>
          <w:t>.</w:t>
        </w:r>
        <w:proofErr w:type="spellStart"/>
        <w:r w:rsidR="00316CC0" w:rsidRPr="00ED36C6">
          <w:rPr>
            <w:rStyle w:val="af0"/>
            <w:sz w:val="28"/>
            <w:szCs w:val="28"/>
            <w:lang w:val="en-US" w:eastAsia="en-US"/>
          </w:rPr>
          <w:t>ru</w:t>
        </w:r>
        <w:proofErr w:type="spellEnd"/>
        <w:r w:rsidR="00316CC0" w:rsidRPr="00ED36C6">
          <w:rPr>
            <w:rStyle w:val="af0"/>
            <w:sz w:val="28"/>
            <w:szCs w:val="28"/>
            <w:lang w:eastAsia="en-US"/>
          </w:rPr>
          <w:t>/</w:t>
        </w:r>
      </w:hyperlink>
      <w:r w:rsidR="00316CC0" w:rsidRPr="00ED36C6">
        <w:rPr>
          <w:sz w:val="28"/>
          <w:szCs w:val="28"/>
          <w:lang w:eastAsia="en-US"/>
        </w:rPr>
        <w:t xml:space="preserve"> </w:t>
      </w:r>
      <w:r w:rsidR="008077D0" w:rsidRPr="00ED36C6">
        <w:rPr>
          <w:sz w:val="28"/>
          <w:szCs w:val="28"/>
        </w:rPr>
        <w:t>размещается и поддерживается в актуальном состоянии информация из регионального пере</w:t>
      </w:r>
      <w:r w:rsidR="00462F6C">
        <w:rPr>
          <w:sz w:val="28"/>
          <w:szCs w:val="28"/>
        </w:rPr>
        <w:t>чня, предусмотренная пунктом 3.6</w:t>
      </w:r>
      <w:r w:rsidR="008077D0" w:rsidRPr="00ED36C6">
        <w:rPr>
          <w:sz w:val="28"/>
          <w:szCs w:val="28"/>
        </w:rPr>
        <w:t xml:space="preserve"> настоящего Положения, за исключением сведений, на основании которых было принято решение об отнесении объекта </w:t>
      </w:r>
      <w:r w:rsidR="008C48BF">
        <w:rPr>
          <w:sz w:val="28"/>
          <w:szCs w:val="28"/>
        </w:rPr>
        <w:t>лицензионного контроля</w:t>
      </w:r>
      <w:r w:rsidR="008C48BF" w:rsidRPr="00ED36C6">
        <w:rPr>
          <w:sz w:val="28"/>
          <w:szCs w:val="28"/>
        </w:rPr>
        <w:t xml:space="preserve"> </w:t>
      </w:r>
      <w:r w:rsidR="008077D0" w:rsidRPr="00ED36C6">
        <w:rPr>
          <w:sz w:val="28"/>
          <w:szCs w:val="28"/>
        </w:rPr>
        <w:t>к категории риска.</w:t>
      </w:r>
    </w:p>
    <w:p w:rsidR="007D6954" w:rsidRDefault="00462F6C" w:rsidP="007D6954">
      <w:pPr>
        <w:pStyle w:val="a3"/>
        <w:tabs>
          <w:tab w:val="left" w:pos="1268"/>
        </w:tabs>
        <w:ind w:right="20" w:firstLine="720"/>
        <w:contextualSpacing/>
        <w:jc w:val="both"/>
        <w:rPr>
          <w:sz w:val="28"/>
          <w:szCs w:val="28"/>
        </w:rPr>
      </w:pPr>
      <w:r w:rsidRPr="00462F6C">
        <w:rPr>
          <w:sz w:val="28"/>
          <w:szCs w:val="28"/>
        </w:rPr>
        <w:t>Размещение указанной информации осуществляется с учётом требований законодательства Российской Федерации о защите государственной тайны.</w:t>
      </w:r>
    </w:p>
    <w:p w:rsidR="007D6954" w:rsidRDefault="007D6954" w:rsidP="007D6954">
      <w:pPr>
        <w:pStyle w:val="a3"/>
        <w:tabs>
          <w:tab w:val="left" w:pos="1268"/>
        </w:tabs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8077D0" w:rsidRPr="00ED36C6">
        <w:rPr>
          <w:sz w:val="28"/>
          <w:szCs w:val="28"/>
        </w:rPr>
        <w:t xml:space="preserve">По запросу контролируемых лиц </w:t>
      </w:r>
      <w:proofErr w:type="spellStart"/>
      <w:r w:rsidR="00B235BA" w:rsidRPr="00ED36C6">
        <w:rPr>
          <w:sz w:val="28"/>
          <w:szCs w:val="28"/>
        </w:rPr>
        <w:t>Ивгосжилинспекция</w:t>
      </w:r>
      <w:proofErr w:type="spellEnd"/>
      <w:r w:rsidR="00B235BA" w:rsidRPr="00ED36C6">
        <w:rPr>
          <w:sz w:val="28"/>
          <w:szCs w:val="28"/>
        </w:rPr>
        <w:t xml:space="preserve"> </w:t>
      </w:r>
      <w:r w:rsidR="008077D0" w:rsidRPr="00ED36C6">
        <w:rPr>
          <w:sz w:val="28"/>
          <w:szCs w:val="28"/>
        </w:rPr>
        <w:t xml:space="preserve">предоставляет информацию о присвоенной их объектам </w:t>
      </w:r>
      <w:r w:rsidR="008C48BF">
        <w:rPr>
          <w:sz w:val="28"/>
          <w:szCs w:val="28"/>
        </w:rPr>
        <w:t>лицензионного контроля</w:t>
      </w:r>
      <w:r w:rsidR="008077D0" w:rsidRPr="00ED36C6">
        <w:rPr>
          <w:sz w:val="28"/>
          <w:szCs w:val="28"/>
        </w:rPr>
        <w:t xml:space="preserve"> категории риска, а также сведения, на основании которых принято решение об отнесении к категории риска их объектов </w:t>
      </w:r>
      <w:r w:rsidR="008C48BF">
        <w:rPr>
          <w:sz w:val="28"/>
          <w:szCs w:val="28"/>
        </w:rPr>
        <w:t>лицензионного контроля</w:t>
      </w:r>
      <w:r w:rsidR="00462F6C">
        <w:rPr>
          <w:sz w:val="28"/>
          <w:szCs w:val="28"/>
        </w:rPr>
        <w:t xml:space="preserve"> в срок, установленный Федеральным законом от 02.05.2006                             № 59-ФЗ «О порядке рассмотрения обращений граждан Российской Федерации»</w:t>
      </w:r>
      <w:r w:rsidR="00462F6C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</w:p>
    <w:p w:rsidR="008077D0" w:rsidRPr="00ED36C6" w:rsidRDefault="007D6954" w:rsidP="007D6954">
      <w:pPr>
        <w:pStyle w:val="a3"/>
        <w:tabs>
          <w:tab w:val="left" w:pos="1268"/>
        </w:tabs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8077D0" w:rsidRPr="00ED36C6">
        <w:rPr>
          <w:sz w:val="28"/>
          <w:szCs w:val="28"/>
        </w:rPr>
        <w:t xml:space="preserve">Контролируемые лица вправе подать в </w:t>
      </w:r>
      <w:proofErr w:type="spellStart"/>
      <w:r w:rsidR="00462F6C">
        <w:rPr>
          <w:sz w:val="28"/>
          <w:szCs w:val="28"/>
        </w:rPr>
        <w:t>Ивгосжилинспекцию</w:t>
      </w:r>
      <w:proofErr w:type="spellEnd"/>
      <w:r w:rsidR="008077D0" w:rsidRPr="00ED36C6">
        <w:rPr>
          <w:sz w:val="28"/>
          <w:szCs w:val="28"/>
        </w:rPr>
        <w:t xml:space="preserve"> заявление об изменении присвоенной ранее категории риска их объектам </w:t>
      </w:r>
      <w:r w:rsidR="008C48BF">
        <w:rPr>
          <w:sz w:val="28"/>
          <w:szCs w:val="28"/>
        </w:rPr>
        <w:t>лицензионного контроля</w:t>
      </w:r>
      <w:r w:rsidR="008077D0" w:rsidRPr="00ED36C6">
        <w:rPr>
          <w:sz w:val="28"/>
          <w:szCs w:val="28"/>
        </w:rPr>
        <w:t>.</w:t>
      </w:r>
    </w:p>
    <w:p w:rsidR="008A1C4D" w:rsidRPr="00ED36C6" w:rsidRDefault="008A1C4D" w:rsidP="008A1C4D">
      <w:pPr>
        <w:pStyle w:val="a3"/>
        <w:tabs>
          <w:tab w:val="left" w:pos="1302"/>
        </w:tabs>
        <w:ind w:left="720" w:right="20"/>
        <w:contextualSpacing/>
        <w:jc w:val="both"/>
        <w:rPr>
          <w:sz w:val="28"/>
          <w:szCs w:val="28"/>
        </w:rPr>
      </w:pPr>
    </w:p>
    <w:p w:rsidR="008077D0" w:rsidRDefault="00B235BA" w:rsidP="00ED36C6">
      <w:pPr>
        <w:pStyle w:val="42"/>
        <w:keepNext/>
        <w:keepLines/>
        <w:shd w:val="clear" w:color="auto" w:fill="auto"/>
        <w:spacing w:before="0" w:after="0" w:line="240" w:lineRule="auto"/>
        <w:ind w:left="1460"/>
        <w:contextualSpacing/>
        <w:jc w:val="left"/>
        <w:rPr>
          <w:sz w:val="28"/>
          <w:szCs w:val="28"/>
        </w:rPr>
      </w:pPr>
      <w:bookmarkStart w:id="3" w:name="bookmark8"/>
      <w:r w:rsidRPr="00ED36C6">
        <w:rPr>
          <w:sz w:val="28"/>
          <w:szCs w:val="28"/>
          <w:lang w:val="en-US"/>
        </w:rPr>
        <w:t>IV</w:t>
      </w:r>
      <w:r w:rsidR="008077D0" w:rsidRPr="00ED36C6">
        <w:rPr>
          <w:sz w:val="28"/>
          <w:szCs w:val="28"/>
        </w:rPr>
        <w:t>. Профилактика рисков причинения вреда (ущерба)</w:t>
      </w:r>
      <w:bookmarkEnd w:id="3"/>
    </w:p>
    <w:p w:rsidR="008A1C4D" w:rsidRPr="00ED36C6" w:rsidRDefault="008A1C4D" w:rsidP="00ED36C6">
      <w:pPr>
        <w:pStyle w:val="42"/>
        <w:keepNext/>
        <w:keepLines/>
        <w:shd w:val="clear" w:color="auto" w:fill="auto"/>
        <w:spacing w:before="0" w:after="0" w:line="240" w:lineRule="auto"/>
        <w:ind w:left="1460"/>
        <w:contextualSpacing/>
        <w:jc w:val="left"/>
        <w:rPr>
          <w:sz w:val="28"/>
          <w:szCs w:val="28"/>
        </w:rPr>
      </w:pPr>
    </w:p>
    <w:p w:rsidR="00B235BA" w:rsidRPr="00ED36C6" w:rsidRDefault="00B235BA" w:rsidP="00596C82">
      <w:pPr>
        <w:pStyle w:val="a3"/>
        <w:numPr>
          <w:ilvl w:val="0"/>
          <w:numId w:val="4"/>
        </w:numPr>
        <w:tabs>
          <w:tab w:val="left" w:pos="1321"/>
        </w:tabs>
        <w:ind w:left="20" w:right="20" w:firstLine="700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>Профилактиче</w:t>
      </w:r>
      <w:r w:rsidR="00462F6C">
        <w:rPr>
          <w:sz w:val="28"/>
          <w:szCs w:val="28"/>
        </w:rPr>
        <w:t xml:space="preserve">ские мероприятия осуществляются государственными жилищными </w:t>
      </w:r>
      <w:r w:rsidRPr="00ED36C6">
        <w:rPr>
          <w:sz w:val="28"/>
          <w:szCs w:val="28"/>
        </w:rPr>
        <w:t>инспекторами в целях стимулирования добросовестного соблюдения контролируемыми лицами обязательных требований и направлены на снижение риска причинения вреда (ущерба), а также являются приоритетными по отношению к проведению контрольных мероприятий.</w:t>
      </w:r>
    </w:p>
    <w:p w:rsidR="00B235BA" w:rsidRPr="00ED36C6" w:rsidRDefault="00B235BA" w:rsidP="00ED36C6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 xml:space="preserve"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начальником </w:t>
      </w:r>
      <w:proofErr w:type="spellStart"/>
      <w:r w:rsidR="0056037A" w:rsidRPr="00ED36C6">
        <w:rPr>
          <w:sz w:val="28"/>
          <w:szCs w:val="28"/>
        </w:rPr>
        <w:t>Ивгосжилинспекции</w:t>
      </w:r>
      <w:proofErr w:type="spellEnd"/>
      <w:r w:rsidRPr="00ED36C6">
        <w:rPr>
          <w:sz w:val="28"/>
          <w:szCs w:val="28"/>
        </w:rPr>
        <w:t xml:space="preserve">, прошедшей общественное обсуждение и размещенной на официальном сайте </w:t>
      </w:r>
      <w:proofErr w:type="spellStart"/>
      <w:r w:rsidR="0056037A" w:rsidRPr="00ED36C6">
        <w:rPr>
          <w:sz w:val="28"/>
          <w:szCs w:val="28"/>
        </w:rPr>
        <w:t>Ивгосжилинспекции</w:t>
      </w:r>
      <w:proofErr w:type="spellEnd"/>
      <w:r w:rsidR="00462F6C">
        <w:rPr>
          <w:sz w:val="28"/>
          <w:szCs w:val="28"/>
        </w:rPr>
        <w:t xml:space="preserve"> в сети Интернет</w:t>
      </w:r>
      <w:r w:rsidRPr="00ED36C6">
        <w:rPr>
          <w:sz w:val="28"/>
          <w:szCs w:val="28"/>
        </w:rPr>
        <w:t xml:space="preserve"> по адресу </w:t>
      </w:r>
      <w:hyperlink r:id="rId10" w:history="1">
        <w:r w:rsidR="0056037A" w:rsidRPr="00ED36C6">
          <w:rPr>
            <w:rStyle w:val="af0"/>
            <w:sz w:val="28"/>
            <w:szCs w:val="28"/>
            <w:lang w:val="en-US" w:eastAsia="en-US"/>
          </w:rPr>
          <w:t>https</w:t>
        </w:r>
        <w:r w:rsidR="0056037A" w:rsidRPr="00ED36C6">
          <w:rPr>
            <w:rStyle w:val="af0"/>
            <w:sz w:val="28"/>
            <w:szCs w:val="28"/>
            <w:lang w:eastAsia="en-US"/>
          </w:rPr>
          <w:t>://</w:t>
        </w:r>
        <w:proofErr w:type="spellStart"/>
        <w:r w:rsidR="0056037A" w:rsidRPr="00ED36C6">
          <w:rPr>
            <w:rStyle w:val="af0"/>
            <w:sz w:val="28"/>
            <w:szCs w:val="28"/>
            <w:lang w:val="en-US" w:eastAsia="en-US"/>
          </w:rPr>
          <w:t>gzi</w:t>
        </w:r>
        <w:proofErr w:type="spellEnd"/>
        <w:r w:rsidR="0056037A" w:rsidRPr="00ED36C6">
          <w:rPr>
            <w:rStyle w:val="af0"/>
            <w:sz w:val="28"/>
            <w:szCs w:val="28"/>
            <w:lang w:eastAsia="en-US"/>
          </w:rPr>
          <w:t>.</w:t>
        </w:r>
        <w:proofErr w:type="spellStart"/>
        <w:r w:rsidR="0056037A" w:rsidRPr="00ED36C6">
          <w:rPr>
            <w:rStyle w:val="af0"/>
            <w:sz w:val="28"/>
            <w:szCs w:val="28"/>
            <w:lang w:val="en-US" w:eastAsia="en-US"/>
          </w:rPr>
          <w:t>ivanovoobl</w:t>
        </w:r>
        <w:proofErr w:type="spellEnd"/>
        <w:r w:rsidR="0056037A" w:rsidRPr="00ED36C6">
          <w:rPr>
            <w:rStyle w:val="af0"/>
            <w:sz w:val="28"/>
            <w:szCs w:val="28"/>
            <w:lang w:eastAsia="en-US"/>
          </w:rPr>
          <w:t>.</w:t>
        </w:r>
        <w:proofErr w:type="spellStart"/>
        <w:r w:rsidR="0056037A" w:rsidRPr="00ED36C6">
          <w:rPr>
            <w:rStyle w:val="af0"/>
            <w:sz w:val="28"/>
            <w:szCs w:val="28"/>
            <w:lang w:val="en-US" w:eastAsia="en-US"/>
          </w:rPr>
          <w:t>ru</w:t>
        </w:r>
        <w:proofErr w:type="spellEnd"/>
        <w:r w:rsidR="0056037A" w:rsidRPr="00ED36C6">
          <w:rPr>
            <w:rStyle w:val="af0"/>
            <w:sz w:val="28"/>
            <w:szCs w:val="28"/>
            <w:lang w:eastAsia="en-US"/>
          </w:rPr>
          <w:t>/</w:t>
        </w:r>
      </w:hyperlink>
      <w:r w:rsidRPr="00ED36C6">
        <w:rPr>
          <w:sz w:val="28"/>
          <w:szCs w:val="28"/>
          <w:lang w:eastAsia="en-US"/>
        </w:rPr>
        <w:t>.</w:t>
      </w:r>
    </w:p>
    <w:p w:rsidR="00B235BA" w:rsidRPr="00ED36C6" w:rsidRDefault="00B235BA" w:rsidP="00596C82">
      <w:pPr>
        <w:pStyle w:val="a3"/>
        <w:numPr>
          <w:ilvl w:val="0"/>
          <w:numId w:val="4"/>
        </w:numPr>
        <w:tabs>
          <w:tab w:val="left" w:pos="1306"/>
        </w:tabs>
        <w:ind w:left="20" w:right="20" w:firstLine="700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 xml:space="preserve">При осуществлении </w:t>
      </w:r>
      <w:r w:rsidR="008C48BF">
        <w:rPr>
          <w:sz w:val="28"/>
          <w:szCs w:val="28"/>
        </w:rPr>
        <w:t>лицензионного контроля</w:t>
      </w:r>
      <w:r w:rsidRPr="00ED36C6">
        <w:rPr>
          <w:sz w:val="28"/>
          <w:szCs w:val="28"/>
        </w:rPr>
        <w:t xml:space="preserve"> </w:t>
      </w:r>
      <w:r w:rsidR="00462F6C">
        <w:rPr>
          <w:sz w:val="28"/>
          <w:szCs w:val="28"/>
        </w:rPr>
        <w:t>проводят</w:t>
      </w:r>
      <w:r w:rsidRPr="00ED36C6">
        <w:rPr>
          <w:sz w:val="28"/>
          <w:szCs w:val="28"/>
        </w:rPr>
        <w:t>ся следующие виды профилактических мероприятий:</w:t>
      </w:r>
    </w:p>
    <w:p w:rsidR="00B235BA" w:rsidRPr="00ED36C6" w:rsidRDefault="00B235BA" w:rsidP="00ED36C6">
      <w:pPr>
        <w:pStyle w:val="a3"/>
        <w:tabs>
          <w:tab w:val="left" w:pos="1008"/>
        </w:tabs>
        <w:ind w:left="20" w:firstLine="700"/>
        <w:contextualSpacing/>
        <w:jc w:val="both"/>
        <w:rPr>
          <w:sz w:val="28"/>
          <w:szCs w:val="28"/>
        </w:rPr>
      </w:pPr>
      <w:proofErr w:type="gramStart"/>
      <w:r w:rsidRPr="00ED36C6">
        <w:rPr>
          <w:sz w:val="28"/>
          <w:szCs w:val="28"/>
        </w:rPr>
        <w:t>а)</w:t>
      </w:r>
      <w:r w:rsidRPr="00ED36C6">
        <w:rPr>
          <w:sz w:val="28"/>
          <w:szCs w:val="28"/>
        </w:rPr>
        <w:tab/>
      </w:r>
      <w:proofErr w:type="gramEnd"/>
      <w:r w:rsidRPr="00ED36C6">
        <w:rPr>
          <w:sz w:val="28"/>
          <w:szCs w:val="28"/>
        </w:rPr>
        <w:t>информирование;</w:t>
      </w:r>
    </w:p>
    <w:p w:rsidR="00B235BA" w:rsidRPr="00ED36C6" w:rsidRDefault="00B235BA" w:rsidP="00ED36C6">
      <w:pPr>
        <w:pStyle w:val="a3"/>
        <w:tabs>
          <w:tab w:val="left" w:pos="1032"/>
        </w:tabs>
        <w:ind w:left="20" w:firstLine="700"/>
        <w:contextualSpacing/>
        <w:jc w:val="both"/>
        <w:rPr>
          <w:sz w:val="28"/>
          <w:szCs w:val="28"/>
        </w:rPr>
      </w:pPr>
      <w:proofErr w:type="gramStart"/>
      <w:r w:rsidRPr="00ED36C6">
        <w:rPr>
          <w:sz w:val="28"/>
          <w:szCs w:val="28"/>
        </w:rPr>
        <w:t>б)</w:t>
      </w:r>
      <w:r w:rsidRPr="00ED36C6">
        <w:rPr>
          <w:sz w:val="28"/>
          <w:szCs w:val="28"/>
        </w:rPr>
        <w:tab/>
      </w:r>
      <w:proofErr w:type="gramEnd"/>
      <w:r w:rsidRPr="00ED36C6">
        <w:rPr>
          <w:sz w:val="28"/>
          <w:szCs w:val="28"/>
        </w:rPr>
        <w:t>обобщение правоприменительной практики;</w:t>
      </w:r>
    </w:p>
    <w:p w:rsidR="00B235BA" w:rsidRPr="00ED36C6" w:rsidRDefault="00B235BA" w:rsidP="00ED36C6">
      <w:pPr>
        <w:pStyle w:val="a3"/>
        <w:tabs>
          <w:tab w:val="left" w:pos="1018"/>
        </w:tabs>
        <w:ind w:left="20" w:firstLine="700"/>
        <w:contextualSpacing/>
        <w:jc w:val="both"/>
        <w:rPr>
          <w:sz w:val="28"/>
          <w:szCs w:val="28"/>
        </w:rPr>
      </w:pPr>
      <w:proofErr w:type="gramStart"/>
      <w:r w:rsidRPr="00ED36C6">
        <w:rPr>
          <w:sz w:val="28"/>
          <w:szCs w:val="28"/>
        </w:rPr>
        <w:t>в)</w:t>
      </w:r>
      <w:r w:rsidRPr="00ED36C6">
        <w:rPr>
          <w:sz w:val="28"/>
          <w:szCs w:val="28"/>
        </w:rPr>
        <w:tab/>
      </w:r>
      <w:proofErr w:type="gramEnd"/>
      <w:r w:rsidRPr="00ED36C6">
        <w:rPr>
          <w:sz w:val="28"/>
          <w:szCs w:val="28"/>
        </w:rPr>
        <w:t>объявление предостережения;</w:t>
      </w:r>
    </w:p>
    <w:p w:rsidR="00B235BA" w:rsidRPr="00ED36C6" w:rsidRDefault="00B235BA" w:rsidP="00ED36C6">
      <w:pPr>
        <w:pStyle w:val="a3"/>
        <w:tabs>
          <w:tab w:val="left" w:pos="1003"/>
        </w:tabs>
        <w:ind w:left="20" w:firstLine="700"/>
        <w:contextualSpacing/>
        <w:jc w:val="both"/>
        <w:rPr>
          <w:sz w:val="28"/>
          <w:szCs w:val="28"/>
        </w:rPr>
      </w:pPr>
      <w:proofErr w:type="gramStart"/>
      <w:r w:rsidRPr="00ED36C6">
        <w:rPr>
          <w:sz w:val="28"/>
          <w:szCs w:val="28"/>
        </w:rPr>
        <w:t>г)</w:t>
      </w:r>
      <w:r w:rsidRPr="00ED36C6">
        <w:rPr>
          <w:sz w:val="28"/>
          <w:szCs w:val="28"/>
        </w:rPr>
        <w:tab/>
      </w:r>
      <w:proofErr w:type="gramEnd"/>
      <w:r w:rsidRPr="00ED36C6">
        <w:rPr>
          <w:sz w:val="28"/>
          <w:szCs w:val="28"/>
        </w:rPr>
        <w:t>консультирование;</w:t>
      </w:r>
    </w:p>
    <w:p w:rsidR="001A6371" w:rsidRPr="00ED36C6" w:rsidRDefault="00B235BA" w:rsidP="00ED36C6">
      <w:pPr>
        <w:pStyle w:val="a3"/>
        <w:tabs>
          <w:tab w:val="left" w:pos="1037"/>
        </w:tabs>
        <w:ind w:left="20" w:firstLine="700"/>
        <w:contextualSpacing/>
        <w:jc w:val="both"/>
        <w:rPr>
          <w:sz w:val="28"/>
          <w:szCs w:val="28"/>
        </w:rPr>
      </w:pPr>
      <w:proofErr w:type="gramStart"/>
      <w:r w:rsidRPr="00ED36C6">
        <w:rPr>
          <w:sz w:val="28"/>
          <w:szCs w:val="28"/>
        </w:rPr>
        <w:t>д)</w:t>
      </w:r>
      <w:r w:rsidRPr="00ED36C6">
        <w:rPr>
          <w:sz w:val="28"/>
          <w:szCs w:val="28"/>
        </w:rPr>
        <w:tab/>
      </w:r>
      <w:proofErr w:type="gramEnd"/>
      <w:r w:rsidRPr="00ED36C6">
        <w:rPr>
          <w:sz w:val="28"/>
          <w:szCs w:val="28"/>
        </w:rPr>
        <w:t>профилактический визит.</w:t>
      </w:r>
    </w:p>
    <w:p w:rsidR="00117B61" w:rsidRPr="00ED36C6" w:rsidRDefault="00117B61" w:rsidP="00ED36C6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>4.3.</w:t>
      </w:r>
      <w:r w:rsidRPr="00ED36C6">
        <w:rPr>
          <w:sz w:val="28"/>
          <w:szCs w:val="28"/>
        </w:rPr>
        <w:tab/>
      </w:r>
      <w:proofErr w:type="spellStart"/>
      <w:r w:rsidRPr="00ED36C6">
        <w:rPr>
          <w:sz w:val="28"/>
          <w:szCs w:val="28"/>
        </w:rPr>
        <w:t>Ивгосжилинспекция</w:t>
      </w:r>
      <w:proofErr w:type="spellEnd"/>
      <w:r w:rsidRPr="00ED36C6">
        <w:rPr>
          <w:sz w:val="28"/>
          <w:szCs w:val="28"/>
        </w:rPr>
        <w:t xml:space="preserve"> при проведении профилактических мероприятий осуществляет взаимодействие с контролируемыми лицами только в случаях, установленных Федеральным законом № 248-ФЗ.</w:t>
      </w:r>
    </w:p>
    <w:p w:rsidR="00117B61" w:rsidRPr="00ED36C6" w:rsidRDefault="00117B61" w:rsidP="00ED36C6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>Профилактические мероприятия, в ходе которых осуществляется взаимодействие с контролируемыми лицами, проводятся только с согласия контролируемых лиц либо по их инициативе.</w:t>
      </w:r>
    </w:p>
    <w:p w:rsidR="00462F6C" w:rsidRDefault="001A6371" w:rsidP="00462F6C">
      <w:pPr>
        <w:pStyle w:val="a3"/>
        <w:tabs>
          <w:tab w:val="left" w:pos="1230"/>
        </w:tabs>
        <w:ind w:right="20" w:firstLine="709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 xml:space="preserve">4.4. </w:t>
      </w:r>
      <w:r w:rsidR="00462F6C">
        <w:rPr>
          <w:sz w:val="28"/>
          <w:szCs w:val="28"/>
        </w:rPr>
        <w:t xml:space="preserve">Информирование контролируемых лиц и иных заинтересованных лиц по вопросам соблюдения обязательных требований осуществляется </w:t>
      </w:r>
      <w:proofErr w:type="spellStart"/>
      <w:r w:rsidR="00462F6C">
        <w:rPr>
          <w:sz w:val="28"/>
          <w:szCs w:val="28"/>
        </w:rPr>
        <w:t>Ивгосжилинспекцией</w:t>
      </w:r>
      <w:proofErr w:type="spellEnd"/>
      <w:r w:rsidR="00462F6C">
        <w:rPr>
          <w:sz w:val="28"/>
          <w:szCs w:val="28"/>
        </w:rPr>
        <w:t xml:space="preserve"> посредством размещения сведений, предусмотренных частью 3 статьи 46 Федерального закона № 248-ФЗ, на официальном сайте </w:t>
      </w:r>
      <w:proofErr w:type="spellStart"/>
      <w:r w:rsidR="00462F6C">
        <w:rPr>
          <w:sz w:val="28"/>
          <w:szCs w:val="28"/>
        </w:rPr>
        <w:t>Ивгосжилинспекции</w:t>
      </w:r>
      <w:proofErr w:type="spellEnd"/>
      <w:r w:rsidR="00462F6C">
        <w:rPr>
          <w:sz w:val="28"/>
          <w:szCs w:val="28"/>
        </w:rPr>
        <w:t xml:space="preserve"> в сети Интернет по адресу </w:t>
      </w:r>
      <w:hyperlink r:id="rId11" w:history="1">
        <w:r w:rsidR="00462F6C">
          <w:rPr>
            <w:rStyle w:val="af0"/>
            <w:color w:val="000000" w:themeColor="text1"/>
            <w:sz w:val="28"/>
            <w:szCs w:val="28"/>
            <w:lang w:val="en-US" w:eastAsia="en-US"/>
          </w:rPr>
          <w:t>https</w:t>
        </w:r>
        <w:r w:rsidR="00462F6C">
          <w:rPr>
            <w:rStyle w:val="af0"/>
            <w:color w:val="000000" w:themeColor="text1"/>
            <w:sz w:val="28"/>
            <w:szCs w:val="28"/>
            <w:lang w:eastAsia="en-US"/>
          </w:rPr>
          <w:t>://</w:t>
        </w:r>
        <w:proofErr w:type="spellStart"/>
        <w:r w:rsidR="00462F6C">
          <w:rPr>
            <w:rStyle w:val="af0"/>
            <w:color w:val="000000" w:themeColor="text1"/>
            <w:sz w:val="28"/>
            <w:szCs w:val="28"/>
            <w:lang w:val="en-US" w:eastAsia="en-US"/>
          </w:rPr>
          <w:t>gzi</w:t>
        </w:r>
        <w:proofErr w:type="spellEnd"/>
        <w:r w:rsidR="00462F6C">
          <w:rPr>
            <w:rStyle w:val="af0"/>
            <w:color w:val="000000" w:themeColor="text1"/>
            <w:sz w:val="28"/>
            <w:szCs w:val="28"/>
            <w:lang w:eastAsia="en-US"/>
          </w:rPr>
          <w:t>.</w:t>
        </w:r>
        <w:proofErr w:type="spellStart"/>
        <w:r w:rsidR="00462F6C">
          <w:rPr>
            <w:rStyle w:val="af0"/>
            <w:color w:val="000000" w:themeColor="text1"/>
            <w:sz w:val="28"/>
            <w:szCs w:val="28"/>
            <w:lang w:val="en-US" w:eastAsia="en-US"/>
          </w:rPr>
          <w:t>ivanovoobl</w:t>
        </w:r>
        <w:proofErr w:type="spellEnd"/>
        <w:r w:rsidR="00462F6C">
          <w:rPr>
            <w:rStyle w:val="af0"/>
            <w:color w:val="000000" w:themeColor="text1"/>
            <w:sz w:val="28"/>
            <w:szCs w:val="28"/>
            <w:lang w:eastAsia="en-US"/>
          </w:rPr>
          <w:t>.</w:t>
        </w:r>
        <w:proofErr w:type="spellStart"/>
        <w:r w:rsidR="00462F6C">
          <w:rPr>
            <w:rStyle w:val="af0"/>
            <w:color w:val="000000" w:themeColor="text1"/>
            <w:sz w:val="28"/>
            <w:szCs w:val="28"/>
            <w:lang w:val="en-US" w:eastAsia="en-US"/>
          </w:rPr>
          <w:t>ru</w:t>
        </w:r>
        <w:proofErr w:type="spellEnd"/>
        <w:r w:rsidR="00462F6C">
          <w:rPr>
            <w:rStyle w:val="af0"/>
            <w:color w:val="000000" w:themeColor="text1"/>
            <w:sz w:val="28"/>
            <w:szCs w:val="28"/>
            <w:lang w:eastAsia="en-US"/>
          </w:rPr>
          <w:t>/</w:t>
        </w:r>
      </w:hyperlink>
      <w:r w:rsidR="00462F6C">
        <w:rPr>
          <w:sz w:val="28"/>
          <w:szCs w:val="28"/>
          <w:lang w:eastAsia="en-US"/>
        </w:rPr>
        <w:t xml:space="preserve">,                      </w:t>
      </w:r>
      <w:r w:rsidR="00462F6C">
        <w:rPr>
          <w:sz w:val="28"/>
          <w:szCs w:val="28"/>
        </w:rPr>
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462F6C" w:rsidRDefault="00462F6C" w:rsidP="00462F6C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Размещенные сведения поддерживаются </w:t>
      </w:r>
      <w:proofErr w:type="spellStart"/>
      <w:r>
        <w:rPr>
          <w:sz w:val="28"/>
          <w:szCs w:val="28"/>
        </w:rPr>
        <w:t>Ивгосжилинспекцией</w:t>
      </w:r>
      <w:proofErr w:type="spellEnd"/>
      <w:r>
        <w:rPr>
          <w:sz w:val="28"/>
          <w:szCs w:val="28"/>
        </w:rPr>
        <w:t xml:space="preserve"> в актуальном состоянии и обновляются не позднее 5 рабочих дней с даты их изменения.</w:t>
      </w:r>
    </w:p>
    <w:p w:rsidR="00462F6C" w:rsidRDefault="001A6371" w:rsidP="00462F6C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 xml:space="preserve">4.5. </w:t>
      </w:r>
      <w:r w:rsidR="00462F6C">
        <w:rPr>
          <w:sz w:val="28"/>
          <w:szCs w:val="28"/>
        </w:rPr>
        <w:t xml:space="preserve">Обобщение правоприменительной практики осуществляется </w:t>
      </w:r>
      <w:proofErr w:type="spellStart"/>
      <w:r w:rsidR="00462F6C">
        <w:rPr>
          <w:sz w:val="28"/>
          <w:szCs w:val="28"/>
        </w:rPr>
        <w:t>Ивгосжилинспекцией</w:t>
      </w:r>
      <w:proofErr w:type="spellEnd"/>
      <w:r w:rsidR="00462F6C">
        <w:rPr>
          <w:sz w:val="28"/>
          <w:szCs w:val="28"/>
        </w:rPr>
        <w:t xml:space="preserve"> ежегодно путем сбора и анализа данных о проведенных контрольных (надзорных) мероприятиях и их результатов, а также поступивших в адрес </w:t>
      </w:r>
      <w:proofErr w:type="spellStart"/>
      <w:r w:rsidR="00462F6C">
        <w:rPr>
          <w:sz w:val="28"/>
          <w:szCs w:val="28"/>
        </w:rPr>
        <w:t>Ивгосжилинспекции</w:t>
      </w:r>
      <w:proofErr w:type="spellEnd"/>
      <w:r w:rsidR="00462F6C">
        <w:rPr>
          <w:sz w:val="28"/>
          <w:szCs w:val="28"/>
        </w:rPr>
        <w:t xml:space="preserve"> обращений с учётом положений статьи 47 Федерального закона № 248-ФЗ.</w:t>
      </w:r>
    </w:p>
    <w:p w:rsidR="00462F6C" w:rsidRDefault="00462F6C" w:rsidP="00462F6C">
      <w:pPr>
        <w:pStyle w:val="a3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По итогам обобщения правоприменительной практики </w:t>
      </w:r>
      <w:proofErr w:type="spellStart"/>
      <w:r>
        <w:rPr>
          <w:sz w:val="28"/>
          <w:szCs w:val="28"/>
        </w:rPr>
        <w:t>Ивгосжилинспекция</w:t>
      </w:r>
      <w:proofErr w:type="spellEnd"/>
      <w:r>
        <w:rPr>
          <w:sz w:val="28"/>
          <w:szCs w:val="28"/>
        </w:rPr>
        <w:t xml:space="preserve"> осуществляет подготовку проекта доклада, содержащего результаты обобщения правоприменительной </w:t>
      </w:r>
      <w:proofErr w:type="gramStart"/>
      <w:r>
        <w:rPr>
          <w:sz w:val="28"/>
          <w:szCs w:val="28"/>
        </w:rPr>
        <w:t xml:space="preserve">практики 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proofErr w:type="gramEnd"/>
      <w:r>
        <w:rPr>
          <w:sz w:val="28"/>
          <w:szCs w:val="28"/>
        </w:rPr>
        <w:t xml:space="preserve"> по осуществлению </w:t>
      </w:r>
      <w:r w:rsidR="00596C82">
        <w:rPr>
          <w:sz w:val="28"/>
          <w:szCs w:val="28"/>
        </w:rPr>
        <w:t>лицензионного контроля</w:t>
      </w:r>
      <w:r>
        <w:rPr>
          <w:sz w:val="28"/>
          <w:szCs w:val="28"/>
        </w:rPr>
        <w:t xml:space="preserve"> за предшествующий календарный год. </w:t>
      </w:r>
    </w:p>
    <w:p w:rsidR="00462F6C" w:rsidRDefault="00462F6C" w:rsidP="00462F6C">
      <w:pPr>
        <w:pStyle w:val="a3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доклада правоприменительной практики не позднее 1 марта текущего года размещается на официальном сайте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 xml:space="preserve"> в сети Интернет для публичного обсуждения.</w:t>
      </w:r>
    </w:p>
    <w:p w:rsidR="00596C82" w:rsidRDefault="00462F6C" w:rsidP="00596C82">
      <w:pPr>
        <w:pStyle w:val="a3"/>
        <w:ind w:left="20" w:right="20"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4.7. Доклад, содержащий результаты обобщения правоприменительной практики по осуществлению </w:t>
      </w:r>
      <w:r w:rsidR="00596C82">
        <w:rPr>
          <w:sz w:val="28"/>
          <w:szCs w:val="28"/>
        </w:rPr>
        <w:t>лицензионного контроля</w:t>
      </w:r>
      <w:r>
        <w:rPr>
          <w:sz w:val="28"/>
          <w:szCs w:val="28"/>
        </w:rPr>
        <w:t xml:space="preserve"> за предыдущий период, размещается ежегодно, до 15 марта текущего года, следующего за отчетным годом, на официальном сайте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 xml:space="preserve"> в сети Интернет по адресу </w:t>
      </w:r>
      <w:hyperlink r:id="rId12" w:history="1">
        <w:r>
          <w:rPr>
            <w:rStyle w:val="af0"/>
            <w:color w:val="000000" w:themeColor="text1"/>
            <w:sz w:val="28"/>
            <w:szCs w:val="28"/>
            <w:lang w:val="en-US" w:eastAsia="en-US"/>
          </w:rPr>
          <w:t>https</w:t>
        </w:r>
        <w:r>
          <w:rPr>
            <w:rStyle w:val="af0"/>
            <w:color w:val="000000" w:themeColor="text1"/>
            <w:sz w:val="28"/>
            <w:szCs w:val="28"/>
            <w:lang w:eastAsia="en-US"/>
          </w:rPr>
          <w:t>://</w:t>
        </w:r>
        <w:proofErr w:type="spellStart"/>
        <w:r>
          <w:rPr>
            <w:rStyle w:val="af0"/>
            <w:color w:val="000000" w:themeColor="text1"/>
            <w:sz w:val="28"/>
            <w:szCs w:val="28"/>
            <w:lang w:val="en-US" w:eastAsia="en-US"/>
          </w:rPr>
          <w:t>gzi</w:t>
        </w:r>
        <w:proofErr w:type="spellEnd"/>
        <w:r>
          <w:rPr>
            <w:rStyle w:val="af0"/>
            <w:color w:val="000000" w:themeColor="text1"/>
            <w:sz w:val="28"/>
            <w:szCs w:val="28"/>
            <w:lang w:eastAsia="en-US"/>
          </w:rPr>
          <w:t>.</w:t>
        </w:r>
        <w:proofErr w:type="spellStart"/>
        <w:r>
          <w:rPr>
            <w:rStyle w:val="af0"/>
            <w:color w:val="000000" w:themeColor="text1"/>
            <w:sz w:val="28"/>
            <w:szCs w:val="28"/>
            <w:lang w:val="en-US" w:eastAsia="en-US"/>
          </w:rPr>
          <w:t>ivanovoobl</w:t>
        </w:r>
        <w:proofErr w:type="spellEnd"/>
        <w:r>
          <w:rPr>
            <w:rStyle w:val="af0"/>
            <w:color w:val="000000" w:themeColor="text1"/>
            <w:sz w:val="28"/>
            <w:szCs w:val="28"/>
            <w:lang w:eastAsia="en-US"/>
          </w:rPr>
          <w:t>.</w:t>
        </w:r>
        <w:proofErr w:type="spellStart"/>
        <w:r>
          <w:rPr>
            <w:rStyle w:val="af0"/>
            <w:color w:val="000000" w:themeColor="text1"/>
            <w:sz w:val="28"/>
            <w:szCs w:val="28"/>
            <w:lang w:val="en-US" w:eastAsia="en-US"/>
          </w:rPr>
          <w:t>ru</w:t>
        </w:r>
        <w:proofErr w:type="spellEnd"/>
        <w:r>
          <w:rPr>
            <w:rStyle w:val="af0"/>
            <w:color w:val="000000" w:themeColor="text1"/>
            <w:sz w:val="28"/>
            <w:szCs w:val="28"/>
            <w:lang w:eastAsia="en-US"/>
          </w:rPr>
          <w:t>/</w:t>
        </w:r>
      </w:hyperlink>
      <w:r>
        <w:rPr>
          <w:sz w:val="28"/>
          <w:szCs w:val="28"/>
          <w:lang w:eastAsia="en-US"/>
        </w:rPr>
        <w:t>.</w:t>
      </w:r>
    </w:p>
    <w:p w:rsidR="00596C82" w:rsidRDefault="001A6371" w:rsidP="00596C82">
      <w:pPr>
        <w:pStyle w:val="a3"/>
        <w:ind w:left="20" w:right="20" w:firstLine="720"/>
        <w:contextualSpacing/>
        <w:jc w:val="both"/>
        <w:rPr>
          <w:sz w:val="28"/>
          <w:szCs w:val="28"/>
          <w:lang w:eastAsia="en-US"/>
        </w:rPr>
      </w:pPr>
      <w:r w:rsidRPr="00ED36C6">
        <w:rPr>
          <w:sz w:val="28"/>
          <w:szCs w:val="28"/>
        </w:rPr>
        <w:t xml:space="preserve">4.8. </w:t>
      </w:r>
      <w:r w:rsidR="00596C82">
        <w:rPr>
          <w:sz w:val="28"/>
          <w:szCs w:val="28"/>
        </w:rPr>
        <w:t xml:space="preserve">При наличии указанных в </w:t>
      </w:r>
      <w:hyperlink r:id="rId13" w:history="1">
        <w:r w:rsidR="00596C82" w:rsidRPr="00596C82">
          <w:rPr>
            <w:rStyle w:val="af0"/>
            <w:color w:val="auto"/>
            <w:sz w:val="28"/>
            <w:szCs w:val="28"/>
            <w:u w:val="none"/>
          </w:rPr>
          <w:t>части 1 статьи 49</w:t>
        </w:r>
      </w:hyperlink>
      <w:r w:rsidR="00596C82">
        <w:rPr>
          <w:sz w:val="28"/>
          <w:szCs w:val="28"/>
        </w:rPr>
        <w:t xml:space="preserve"> Федерального закона </w:t>
      </w:r>
      <w:r w:rsidR="00596C82">
        <w:rPr>
          <w:sz w:val="28"/>
          <w:szCs w:val="28"/>
        </w:rPr>
        <w:br/>
        <w:t xml:space="preserve">№ 248-ФЗ сведений </w:t>
      </w:r>
      <w:proofErr w:type="spellStart"/>
      <w:r w:rsidR="00596C82">
        <w:rPr>
          <w:sz w:val="28"/>
          <w:szCs w:val="28"/>
        </w:rPr>
        <w:t>Ивгосжилинспекция</w:t>
      </w:r>
      <w:proofErr w:type="spellEnd"/>
      <w:r w:rsidR="00596C82">
        <w:rPr>
          <w:sz w:val="28"/>
          <w:szCs w:val="28"/>
        </w:rPr>
        <w:t xml:space="preserve"> объявляет контролируемому лицу предостережение и предлагает принять меры по обеспечению соблюдения обязательных требований.</w:t>
      </w:r>
    </w:p>
    <w:p w:rsidR="00596C82" w:rsidRDefault="00596C82" w:rsidP="00596C82">
      <w:pPr>
        <w:pStyle w:val="a3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Информирование контролируемого лица об объявлении предостережения осуществляется посредством размещения сведений об объявлении указанного предостережения в едином реестре контрольных (надзорных) мероприятий, а также посредством направления предостережения в адрес контролируемого лица почтовым отправлением с уведомлением о вручении либо электронной почтой по адресу, сведения о котором представлены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 xml:space="preserve"> контролируемым лицом либо сведения о котором были представлены при государственной регистрации юридического лица, индивидуального предпринимателя, в течение 3 рабочих дней с даты объявления предостережения.</w:t>
      </w:r>
    </w:p>
    <w:p w:rsidR="00596C82" w:rsidRDefault="00596C82" w:rsidP="00596C82">
      <w:pPr>
        <w:pStyle w:val="a3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Решение об объявлении контролируемому лицу предостережения принимает руководитель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 xml:space="preserve">, первый заместитель руководителя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 xml:space="preserve">, заместитель руководителя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 xml:space="preserve"> или иное должностное лицо, уполномоченное приказом руководителя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>.</w:t>
      </w:r>
    </w:p>
    <w:p w:rsidR="00596C82" w:rsidRDefault="00596C82" w:rsidP="00596C82">
      <w:pPr>
        <w:pStyle w:val="a3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4.11. Государственный жилищный инспектор регистрирует предостережение в день его объявления в журнале учета объявленных предостережений с присвоением регистрационного номера.</w:t>
      </w:r>
    </w:p>
    <w:p w:rsidR="00596C82" w:rsidRDefault="00596C82" w:rsidP="00596C82">
      <w:pPr>
        <w:pStyle w:val="a3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Контролируемое лицо не позднее 15 рабочих дней с даты получения предостережения о недопустимости нарушения обязательных требований вправе подать в </w:t>
      </w:r>
      <w:proofErr w:type="spellStart"/>
      <w:r>
        <w:rPr>
          <w:sz w:val="28"/>
          <w:szCs w:val="28"/>
        </w:rPr>
        <w:t>Ивгосжилинспекцию</w:t>
      </w:r>
      <w:proofErr w:type="spellEnd"/>
      <w:r>
        <w:rPr>
          <w:sz w:val="28"/>
          <w:szCs w:val="28"/>
        </w:rPr>
        <w:t xml:space="preserve"> возражение в отношении указанного предостережения, в котором указываются:</w:t>
      </w:r>
    </w:p>
    <w:p w:rsidR="00596C82" w:rsidRDefault="00596C82" w:rsidP="00596C82">
      <w:pPr>
        <w:pStyle w:val="a3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информация о юридическом лице, индивидуальном предпринимателе (наименование, организационно-правовая форма, адрес с почтовым индексом, телефон, факс, адрес электронной почты) либо данные представителя юридического лица, индивидуального предпринимателя </w:t>
      </w:r>
      <w:r>
        <w:rPr>
          <w:sz w:val="28"/>
          <w:szCs w:val="28"/>
        </w:rPr>
        <w:br/>
        <w:t>(если возражение подается представителем);</w:t>
      </w:r>
    </w:p>
    <w:p w:rsidR="00596C82" w:rsidRDefault="00596C82" w:rsidP="00596C8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основной государственный регистрационный номер (ОГРН) контролируемого лица;</w:t>
      </w:r>
    </w:p>
    <w:p w:rsidR="00596C82" w:rsidRDefault="00596C82" w:rsidP="00596C8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идентификационный номер налогоплательщика (ИНН) контролируемого лица;</w:t>
      </w:r>
    </w:p>
    <w:p w:rsidR="00596C82" w:rsidRDefault="00596C82" w:rsidP="00596C8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дата и номер предостережения, направленного в адрес контролируемого лица;</w:t>
      </w:r>
    </w:p>
    <w:p w:rsidR="00596C82" w:rsidRDefault="00596C82" w:rsidP="00596C82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обоснование позиции контролируемого лица в отношении указанных в предостережении его действий (бездействия), которые приводят или могут привести к нарушению обязательных требований;</w:t>
      </w:r>
    </w:p>
    <w:p w:rsidR="00596C82" w:rsidRDefault="00596C82" w:rsidP="00596C82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дата направления возражения.</w:t>
      </w:r>
    </w:p>
    <w:p w:rsidR="00596C82" w:rsidRDefault="00596C82" w:rsidP="00596C82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возражению на предостережение прикладываются документы, подтверждающие незаконность и необоснованность объявленного предостережения.</w:t>
      </w:r>
    </w:p>
    <w:p w:rsidR="00CF4AD5" w:rsidRPr="00ED36C6" w:rsidRDefault="00596C82" w:rsidP="00596C82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="00CF4AD5" w:rsidRPr="00ED36C6">
        <w:rPr>
          <w:sz w:val="28"/>
          <w:szCs w:val="28"/>
        </w:rPr>
        <w:t>. Возражение в отношении предостережения о недопустимости нарушения обязательных требований может быть подано контролируемым лицом на бумажном носителе почтовым отправлением, в виде электронного документа на адрес электронной почты, указанный в предостережении о недопустимости нарушения обязательных требований, или иными указанными в таком предостережении способами.</w:t>
      </w:r>
    </w:p>
    <w:p w:rsidR="00E36068" w:rsidRDefault="00E36068" w:rsidP="00E36068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4.14. Полномочия представителя контролируемого лица, направившего возражение на предостережение, должны быть подтверждены в порядке, установленном гражданским законодательством Российской Федерации.</w:t>
      </w:r>
    </w:p>
    <w:p w:rsidR="00E36068" w:rsidRDefault="00E36068" w:rsidP="00E36068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4.15. Возражение рассматривается </w:t>
      </w:r>
      <w:proofErr w:type="spellStart"/>
      <w:r>
        <w:rPr>
          <w:sz w:val="28"/>
          <w:szCs w:val="28"/>
        </w:rPr>
        <w:t>Ивгосжилинспекцией</w:t>
      </w:r>
      <w:proofErr w:type="spellEnd"/>
      <w:r>
        <w:rPr>
          <w:sz w:val="28"/>
          <w:szCs w:val="28"/>
        </w:rPr>
        <w:t xml:space="preserve"> не позднее               20 рабочих дней с даты его получения и в адрес контролируемого лица направляется мотивированный ответ за подписью руководителя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 xml:space="preserve"> (лица, его замещающего), либо первого заместителя руководителя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 xml:space="preserve">, заместителя руководителя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 xml:space="preserve"> о результатах рассмотрения возражений.</w:t>
      </w:r>
    </w:p>
    <w:p w:rsidR="00A46CC0" w:rsidRPr="00ED36C6" w:rsidRDefault="00E36068" w:rsidP="00ED36C6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4.16</w:t>
      </w:r>
      <w:r w:rsidR="00A46CC0" w:rsidRPr="00ED36C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Государственные жилищные инспектора </w:t>
      </w:r>
      <w:r w:rsidR="00A46CC0" w:rsidRPr="00ED36C6">
        <w:rPr>
          <w:sz w:val="28"/>
          <w:szCs w:val="28"/>
        </w:rPr>
        <w:t xml:space="preserve">осуществляют консультирование контролируемых лиц и их представителей по вопросам, связанным с организацией и осуществлением </w:t>
      </w:r>
      <w:r w:rsidR="00AC3D50">
        <w:rPr>
          <w:bCs/>
          <w:sz w:val="28"/>
          <w:szCs w:val="28"/>
        </w:rPr>
        <w:t>лицензионного контроля</w:t>
      </w:r>
      <w:r w:rsidR="00A46CC0" w:rsidRPr="00ED36C6">
        <w:rPr>
          <w:sz w:val="28"/>
          <w:szCs w:val="28"/>
        </w:rPr>
        <w:t>:</w:t>
      </w:r>
    </w:p>
    <w:p w:rsidR="00A46CC0" w:rsidRPr="00ED36C6" w:rsidRDefault="00A46CC0" w:rsidP="00ED36C6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 xml:space="preserve">1) устно по телефону; </w:t>
      </w:r>
    </w:p>
    <w:p w:rsidR="00A46CC0" w:rsidRPr="00ED36C6" w:rsidRDefault="00A46CC0" w:rsidP="00ED36C6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>2) посредством видео-конференц-связи;</w:t>
      </w:r>
    </w:p>
    <w:p w:rsidR="00A46CC0" w:rsidRPr="00ED36C6" w:rsidRDefault="00A46CC0" w:rsidP="00ED36C6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>3) на личном приеме;</w:t>
      </w:r>
    </w:p>
    <w:p w:rsidR="00A46CC0" w:rsidRPr="00ED36C6" w:rsidRDefault="00A46CC0" w:rsidP="00ED36C6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>4) в ходе проведения профилактического мероприятия;</w:t>
      </w:r>
    </w:p>
    <w:p w:rsidR="00E36068" w:rsidRDefault="00A46CC0" w:rsidP="00E36068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>5) в ходе надзорного мероприятия.</w:t>
      </w:r>
    </w:p>
    <w:p w:rsidR="003F1420" w:rsidRPr="00ED36C6" w:rsidRDefault="00E36068" w:rsidP="00E36068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4.17. Консультирование осуществляется государственными жилищными инспекторами по следующим вопросам</w:t>
      </w:r>
      <w:r w:rsidR="003F1420" w:rsidRPr="00ED36C6">
        <w:rPr>
          <w:sz w:val="28"/>
          <w:szCs w:val="28"/>
        </w:rPr>
        <w:t>:</w:t>
      </w:r>
    </w:p>
    <w:p w:rsidR="003F1420" w:rsidRPr="00ED36C6" w:rsidRDefault="003F1420" w:rsidP="0059269B">
      <w:pPr>
        <w:pStyle w:val="a3"/>
        <w:tabs>
          <w:tab w:val="left" w:pos="1387"/>
        </w:tabs>
        <w:ind w:firstLine="720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>1</w:t>
      </w:r>
      <w:r w:rsidR="00CD3C16">
        <w:rPr>
          <w:sz w:val="28"/>
          <w:szCs w:val="28"/>
        </w:rPr>
        <w:t>) организации и осуществления</w:t>
      </w:r>
      <w:r w:rsidRPr="00ED36C6">
        <w:rPr>
          <w:sz w:val="28"/>
          <w:szCs w:val="28"/>
        </w:rPr>
        <w:t xml:space="preserve"> </w:t>
      </w:r>
      <w:r w:rsidR="0059269B">
        <w:rPr>
          <w:sz w:val="28"/>
          <w:szCs w:val="28"/>
        </w:rPr>
        <w:t>лицензионного контроля</w:t>
      </w:r>
      <w:r w:rsidRPr="00ED36C6">
        <w:rPr>
          <w:sz w:val="28"/>
          <w:szCs w:val="28"/>
        </w:rPr>
        <w:t>;</w:t>
      </w:r>
    </w:p>
    <w:p w:rsidR="003F1420" w:rsidRPr="00ED36C6" w:rsidRDefault="00CD3C16" w:rsidP="00ED36C6">
      <w:pPr>
        <w:pStyle w:val="a3"/>
        <w:tabs>
          <w:tab w:val="left" w:pos="1393"/>
        </w:tabs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порядка</w:t>
      </w:r>
      <w:r w:rsidR="003F1420" w:rsidRPr="00ED36C6">
        <w:rPr>
          <w:sz w:val="28"/>
          <w:szCs w:val="28"/>
        </w:rPr>
        <w:t xml:space="preserve"> осуществления профилактических мероприятий, контрольных мероприятий, установленных настоящим документом;</w:t>
      </w:r>
    </w:p>
    <w:p w:rsidR="0059269B" w:rsidRDefault="003F1420" w:rsidP="00ED36C6">
      <w:pPr>
        <w:pStyle w:val="a3"/>
        <w:tabs>
          <w:tab w:val="left" w:pos="1393"/>
        </w:tabs>
        <w:ind w:right="20" w:firstLine="720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 xml:space="preserve">3) </w:t>
      </w:r>
      <w:r w:rsidR="00CD3C16">
        <w:rPr>
          <w:sz w:val="28"/>
          <w:szCs w:val="28"/>
        </w:rPr>
        <w:t>выполнения</w:t>
      </w:r>
      <w:r w:rsidR="0059269B">
        <w:rPr>
          <w:sz w:val="28"/>
          <w:szCs w:val="28"/>
        </w:rPr>
        <w:t xml:space="preserve"> лицензионных требований </w:t>
      </w:r>
      <w:r w:rsidR="001720EE">
        <w:rPr>
          <w:sz w:val="28"/>
          <w:szCs w:val="28"/>
        </w:rPr>
        <w:t xml:space="preserve">при осуществлении </w:t>
      </w:r>
      <w:r w:rsidR="0059269B">
        <w:rPr>
          <w:sz w:val="28"/>
          <w:szCs w:val="28"/>
        </w:rPr>
        <w:t>предпринимательской деятельности по управлению многоквартирными домами;</w:t>
      </w:r>
    </w:p>
    <w:p w:rsidR="00CD3C16" w:rsidRDefault="0059269B" w:rsidP="00CD3C16">
      <w:pPr>
        <w:pStyle w:val="a3"/>
        <w:tabs>
          <w:tab w:val="left" w:pos="1393"/>
        </w:tabs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D3C16">
        <w:rPr>
          <w:sz w:val="28"/>
          <w:szCs w:val="28"/>
        </w:rPr>
        <w:t>соблюдения обязательных требований</w:t>
      </w:r>
      <w:r w:rsidR="003F1420" w:rsidRPr="00ED36C6">
        <w:rPr>
          <w:sz w:val="28"/>
          <w:szCs w:val="28"/>
        </w:rPr>
        <w:t>, установленные жилищным законодательством, законодательством об энергосбережении и о повышен</w:t>
      </w:r>
      <w:r>
        <w:rPr>
          <w:sz w:val="28"/>
          <w:szCs w:val="28"/>
        </w:rPr>
        <w:t>ии энергетической эффективности.</w:t>
      </w:r>
    </w:p>
    <w:p w:rsidR="00CD3C16" w:rsidRDefault="00CD3C16" w:rsidP="00CD3C16">
      <w:pPr>
        <w:pStyle w:val="a3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4.18. В случае поступления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 xml:space="preserve"> в сети Интернет по адресу </w:t>
      </w:r>
      <w:hyperlink r:id="rId14" w:history="1">
        <w:r>
          <w:rPr>
            <w:rStyle w:val="af0"/>
            <w:color w:val="000000" w:themeColor="text1"/>
            <w:sz w:val="28"/>
            <w:szCs w:val="28"/>
            <w:lang w:val="en-US" w:eastAsia="en-US"/>
          </w:rPr>
          <w:t>https</w:t>
        </w:r>
        <w:r>
          <w:rPr>
            <w:rStyle w:val="af0"/>
            <w:color w:val="000000" w:themeColor="text1"/>
            <w:sz w:val="28"/>
            <w:szCs w:val="28"/>
            <w:lang w:eastAsia="en-US"/>
          </w:rPr>
          <w:t>://</w:t>
        </w:r>
        <w:proofErr w:type="spellStart"/>
        <w:r>
          <w:rPr>
            <w:rStyle w:val="af0"/>
            <w:color w:val="000000" w:themeColor="text1"/>
            <w:sz w:val="28"/>
            <w:szCs w:val="28"/>
            <w:lang w:val="en-US" w:eastAsia="en-US"/>
          </w:rPr>
          <w:t>gzi</w:t>
        </w:r>
        <w:proofErr w:type="spellEnd"/>
        <w:r>
          <w:rPr>
            <w:rStyle w:val="af0"/>
            <w:color w:val="000000" w:themeColor="text1"/>
            <w:sz w:val="28"/>
            <w:szCs w:val="28"/>
            <w:lang w:eastAsia="en-US"/>
          </w:rPr>
          <w:t>.</w:t>
        </w:r>
        <w:proofErr w:type="spellStart"/>
        <w:r>
          <w:rPr>
            <w:rStyle w:val="af0"/>
            <w:color w:val="000000" w:themeColor="text1"/>
            <w:sz w:val="28"/>
            <w:szCs w:val="28"/>
            <w:lang w:val="en-US" w:eastAsia="en-US"/>
          </w:rPr>
          <w:t>ivanovoobl</w:t>
        </w:r>
        <w:proofErr w:type="spellEnd"/>
        <w:r>
          <w:rPr>
            <w:rStyle w:val="af0"/>
            <w:color w:val="000000" w:themeColor="text1"/>
            <w:sz w:val="28"/>
            <w:szCs w:val="28"/>
            <w:lang w:eastAsia="en-US"/>
          </w:rPr>
          <w:t>.</w:t>
        </w:r>
        <w:proofErr w:type="spellStart"/>
        <w:r>
          <w:rPr>
            <w:rStyle w:val="af0"/>
            <w:color w:val="000000" w:themeColor="text1"/>
            <w:sz w:val="28"/>
            <w:szCs w:val="28"/>
            <w:lang w:val="en-US" w:eastAsia="en-US"/>
          </w:rPr>
          <w:t>ru</w:t>
        </w:r>
        <w:proofErr w:type="spellEnd"/>
        <w:r>
          <w:rPr>
            <w:rStyle w:val="af0"/>
            <w:color w:val="000000" w:themeColor="text1"/>
            <w:sz w:val="28"/>
            <w:szCs w:val="28"/>
            <w:lang w:eastAsia="en-US"/>
          </w:rPr>
          <w:t>/</w:t>
        </w:r>
      </w:hyperlink>
      <w:r>
        <w:rPr>
          <w:sz w:val="28"/>
          <w:szCs w:val="28"/>
        </w:rPr>
        <w:t xml:space="preserve"> письменного разъяснения, подписанного руководителем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 xml:space="preserve"> (лицом, его замещающим), либо первым заместителем руководителя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 xml:space="preserve">, заместителем руководителя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>, без указания в таком разъяснении сведений, отнесенных к категории ограниченного доступа.</w:t>
      </w:r>
    </w:p>
    <w:p w:rsidR="00CD3C16" w:rsidRDefault="00CD3C16" w:rsidP="00CD3C16">
      <w:pPr>
        <w:pStyle w:val="a3"/>
        <w:ind w:left="20" w:firstLine="700"/>
        <w:contextualSpacing/>
        <w:rPr>
          <w:sz w:val="28"/>
          <w:szCs w:val="28"/>
        </w:rPr>
      </w:pPr>
      <w:r>
        <w:rPr>
          <w:sz w:val="28"/>
          <w:szCs w:val="28"/>
        </w:rPr>
        <w:t>4.19. Консультирование осуществляется без взимания платы.</w:t>
      </w:r>
    </w:p>
    <w:p w:rsidR="00CD3C16" w:rsidRDefault="00CD3C16" w:rsidP="00CD3C16">
      <w:pPr>
        <w:pStyle w:val="a3"/>
        <w:ind w:lef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4.20. Время консультирования по телефону, посредством видео -</w:t>
      </w:r>
      <w:proofErr w:type="gramStart"/>
      <w:r>
        <w:rPr>
          <w:sz w:val="28"/>
          <w:szCs w:val="28"/>
        </w:rPr>
        <w:t>конференц-связи</w:t>
      </w:r>
      <w:proofErr w:type="gramEnd"/>
      <w:r>
        <w:rPr>
          <w:sz w:val="28"/>
          <w:szCs w:val="28"/>
        </w:rPr>
        <w:t>, на личном приеме не должно превышать 15 минут.</w:t>
      </w:r>
    </w:p>
    <w:p w:rsidR="00CD3C16" w:rsidRDefault="00CD3C16" w:rsidP="00CD3C1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4.21.</w:t>
      </w:r>
      <w:r>
        <w:rPr>
          <w:sz w:val="28"/>
          <w:szCs w:val="28"/>
        </w:rPr>
        <w:tab/>
        <w:t>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CD3C16" w:rsidRDefault="00CD3C16" w:rsidP="00CD3C1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4.22.</w:t>
      </w:r>
      <w:r>
        <w:rPr>
          <w:sz w:val="28"/>
          <w:szCs w:val="28"/>
        </w:rPr>
        <w:tab/>
        <w:t xml:space="preserve">Контролируемое лицо вправе направить письменный запрос о предоставлении письменного ответа в сроки, установленные </w:t>
      </w:r>
      <w:hyperlink r:id="rId15" w:anchor="/document/12146661/entry/12" w:history="1">
        <w:r>
          <w:rPr>
            <w:rStyle w:val="af0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CD3C16" w:rsidRDefault="00CD3C16" w:rsidP="00CD3C16">
      <w:pPr>
        <w:pStyle w:val="a3"/>
        <w:ind w:left="4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4.23. 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инспекторов, иных участников контрольного (надзорного) мероприятия, а также результаты проведенных в рамках контрольного (надзорного) мероприятия экспертиз.</w:t>
      </w:r>
    </w:p>
    <w:p w:rsidR="00CD3C16" w:rsidRDefault="00CD3C16" w:rsidP="00CD3C16">
      <w:pPr>
        <w:pStyle w:val="a3"/>
        <w:ind w:left="4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4.24. </w:t>
      </w:r>
      <w:proofErr w:type="spellStart"/>
      <w:r>
        <w:rPr>
          <w:sz w:val="28"/>
          <w:szCs w:val="28"/>
        </w:rPr>
        <w:t>Ивгосжилинспекция</w:t>
      </w:r>
      <w:proofErr w:type="spellEnd"/>
      <w:r>
        <w:rPr>
          <w:sz w:val="28"/>
          <w:szCs w:val="28"/>
        </w:rPr>
        <w:t xml:space="preserve"> осуществляет учет консультирования, который проводится посредством внесения соответствующей записи в журнал консультирования.</w:t>
      </w:r>
    </w:p>
    <w:p w:rsidR="00CD3C16" w:rsidRDefault="00CD3C16" w:rsidP="00CD3C16">
      <w:pPr>
        <w:pStyle w:val="a3"/>
        <w:ind w:left="4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4.25. При проведении консультирования во время надзорных мероприятий запись о проведенной консультации отражается в акте надзорного мероприятия.</w:t>
      </w:r>
    </w:p>
    <w:p w:rsidR="00CD3C16" w:rsidRDefault="00CD3C16" w:rsidP="00CD3C16">
      <w:pPr>
        <w:widowControl w:val="0"/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4.26. Личный прием граждан проводится руководителем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 xml:space="preserve"> (лицом, его замещающим), первым заместителем руководителя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 xml:space="preserve">, заместителем руководителя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 xml:space="preserve">. Информация о месте приема, а также об установленных для приема днях и часах размещается на официальном сайте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 xml:space="preserve"> в сети Интернет по адресу </w:t>
      </w:r>
      <w:hyperlink r:id="rId16" w:history="1">
        <w:r>
          <w:rPr>
            <w:rStyle w:val="af0"/>
            <w:color w:val="000000" w:themeColor="text1"/>
            <w:sz w:val="28"/>
            <w:szCs w:val="28"/>
            <w:lang w:val="en-US" w:eastAsia="en-US"/>
          </w:rPr>
          <w:t>https</w:t>
        </w:r>
        <w:r>
          <w:rPr>
            <w:rStyle w:val="af0"/>
            <w:color w:val="000000" w:themeColor="text1"/>
            <w:sz w:val="28"/>
            <w:szCs w:val="28"/>
            <w:lang w:eastAsia="en-US"/>
          </w:rPr>
          <w:t>://</w:t>
        </w:r>
        <w:proofErr w:type="spellStart"/>
        <w:r>
          <w:rPr>
            <w:rStyle w:val="af0"/>
            <w:color w:val="000000" w:themeColor="text1"/>
            <w:sz w:val="28"/>
            <w:szCs w:val="28"/>
            <w:lang w:val="en-US" w:eastAsia="en-US"/>
          </w:rPr>
          <w:t>gzi</w:t>
        </w:r>
        <w:proofErr w:type="spellEnd"/>
        <w:r>
          <w:rPr>
            <w:rStyle w:val="af0"/>
            <w:color w:val="000000" w:themeColor="text1"/>
            <w:sz w:val="28"/>
            <w:szCs w:val="28"/>
            <w:lang w:eastAsia="en-US"/>
          </w:rPr>
          <w:t>.</w:t>
        </w:r>
        <w:proofErr w:type="spellStart"/>
        <w:r>
          <w:rPr>
            <w:rStyle w:val="af0"/>
            <w:color w:val="000000" w:themeColor="text1"/>
            <w:sz w:val="28"/>
            <w:szCs w:val="28"/>
            <w:lang w:val="en-US" w:eastAsia="en-US"/>
          </w:rPr>
          <w:t>ivanovoobl</w:t>
        </w:r>
        <w:proofErr w:type="spellEnd"/>
        <w:r>
          <w:rPr>
            <w:rStyle w:val="af0"/>
            <w:color w:val="000000" w:themeColor="text1"/>
            <w:sz w:val="28"/>
            <w:szCs w:val="28"/>
            <w:lang w:eastAsia="en-US"/>
          </w:rPr>
          <w:t>.</w:t>
        </w:r>
        <w:proofErr w:type="spellStart"/>
        <w:r>
          <w:rPr>
            <w:rStyle w:val="af0"/>
            <w:color w:val="000000" w:themeColor="text1"/>
            <w:sz w:val="28"/>
            <w:szCs w:val="28"/>
            <w:lang w:val="en-US" w:eastAsia="en-US"/>
          </w:rPr>
          <w:t>ru</w:t>
        </w:r>
        <w:proofErr w:type="spellEnd"/>
        <w:r>
          <w:rPr>
            <w:rStyle w:val="af0"/>
            <w:color w:val="000000" w:themeColor="text1"/>
            <w:sz w:val="28"/>
            <w:szCs w:val="28"/>
            <w:lang w:eastAsia="en-US"/>
          </w:rPr>
          <w:t>/</w:t>
        </w:r>
      </w:hyperlink>
      <w:r>
        <w:rPr>
          <w:color w:val="000000" w:themeColor="text1"/>
          <w:sz w:val="28"/>
          <w:szCs w:val="28"/>
          <w:lang w:eastAsia="en-US"/>
        </w:rPr>
        <w:t>.</w:t>
      </w:r>
    </w:p>
    <w:p w:rsidR="00CD3C16" w:rsidRDefault="00CD3C16" w:rsidP="00CD3C16">
      <w:pPr>
        <w:pStyle w:val="a3"/>
        <w:tabs>
          <w:tab w:val="left" w:pos="1398"/>
        </w:tabs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4.27. Профилактический визит проводится государственными жилищными инспекторами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CD3C16" w:rsidRDefault="00CD3C16" w:rsidP="00CD3C16">
      <w:pPr>
        <w:pStyle w:val="a3"/>
        <w:ind w:left="4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4.28. В ходе профилактического визита государственный жилищный инспектор осуществляет сбор сведений, необходимых для отнесения объектов государственного надзора к категориям риска.</w:t>
      </w:r>
    </w:p>
    <w:p w:rsidR="00CD3C16" w:rsidRDefault="00CD3C16" w:rsidP="00CD3C16">
      <w:pPr>
        <w:pStyle w:val="a3"/>
        <w:ind w:left="4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4.29.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государственного надзора, их соответствии критериям риска, основаниях и о рекомендуемых способах снижения категории риска, а также о видах, содержании и об интенсивности надзорных мероприятий, проводимых в отношении объекта государственного надзора исходя из отнесения его к соответствующей категории риска.</w:t>
      </w:r>
    </w:p>
    <w:p w:rsidR="00CD3C16" w:rsidRDefault="00CD3C16" w:rsidP="00CD3C16">
      <w:pPr>
        <w:pStyle w:val="a3"/>
        <w:ind w:left="4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4.30. В случае осуществления профилактического визита путем использования видео-конференц-связи государственный жилищный инспектор осуществляет указанные в пункте 4.29 настоящего Положения действия посредством использования электронных каналов связи.</w:t>
      </w:r>
    </w:p>
    <w:p w:rsidR="00CD3C16" w:rsidRDefault="00CD3C16" w:rsidP="00CD3C16">
      <w:pPr>
        <w:pStyle w:val="a3"/>
        <w:ind w:left="4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4.31. В отношении объектов контроля, отнесенных к категориям высокого и значительного риска, обязательный профилактический визит проводится не реже одного раза в год.</w:t>
      </w:r>
    </w:p>
    <w:p w:rsidR="00CD3C16" w:rsidRDefault="00CD3C16" w:rsidP="00CD3C16">
      <w:pPr>
        <w:pStyle w:val="a3"/>
        <w:ind w:left="4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4.32. Профилактический визит проводится государственными жилищными инспекторами с предварительным информированием контролируемого лица. Срок проведения профилактического визита не может превышать 1 рабочий день.</w:t>
      </w:r>
    </w:p>
    <w:p w:rsidR="00CD3C16" w:rsidRDefault="00CD3C16" w:rsidP="00CD3C16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4.33. Уведомление о проведении обязательного профилактического визита составляется в форме документа на бумажном носителе и содержит следующие сведения:</w:t>
      </w:r>
    </w:p>
    <w:p w:rsidR="00CD3C16" w:rsidRDefault="00CD3C16" w:rsidP="00CD3C16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дата, время и место составления уведомления;</w:t>
      </w:r>
    </w:p>
    <w:p w:rsidR="00CD3C16" w:rsidRDefault="00CD3C16" w:rsidP="00CD3C16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полное наименование контролируемого лица (фамилия, имя, отчество (при наличии) в случае уведомления гражданина или индивидуального предпринимателя);</w:t>
      </w:r>
    </w:p>
    <w:p w:rsidR="00CD3C16" w:rsidRDefault="00CD3C16" w:rsidP="00CD3C16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фамилия, имя, отчество (при наличии) государственного жилищного инспектора;</w:t>
      </w:r>
    </w:p>
    <w:p w:rsidR="00CD3C16" w:rsidRDefault="00CD3C16" w:rsidP="00CD3C16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дата, время и место обязательного профилактического визита;</w:t>
      </w:r>
    </w:p>
    <w:p w:rsidR="00CD3C16" w:rsidRDefault="00CD3C16" w:rsidP="00CD3C16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подпись государственного жилищного инспектора.</w:t>
      </w:r>
    </w:p>
    <w:p w:rsidR="00CD3C16" w:rsidRDefault="00CD3C16" w:rsidP="00CD3C16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4.34. Уведомление о проведении обязательного профилактического визита направляется в адрес контролируемого лица через личные кабинеты контролируемых лиц в государственных информационных системах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при наличии) или по почте заказным письмом (в случае направления                                  на бумажном носителе).</w:t>
      </w:r>
    </w:p>
    <w:p w:rsidR="00CD3C16" w:rsidRDefault="00CD3C16" w:rsidP="00CD3C16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4.35. О проведении обязательного профилактического визита контролируемое лицо должно быть уведомлено не позднее чем за 5 рабочих дней до даты его проведения.</w:t>
      </w:r>
    </w:p>
    <w:p w:rsidR="00CD3C16" w:rsidRDefault="00CD3C16" w:rsidP="00CD3C16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4.36. Государственный жилищный инспектор обязан предложить проведение профилактического визита контролируемому лицу, приступающему к осуществлению деятельности в сфере управления многоквартирными домами, не позднее чем в течение 1 года с момента начала такой деятельности.</w:t>
      </w:r>
    </w:p>
    <w:p w:rsidR="00CD3C16" w:rsidRDefault="00CD3C16" w:rsidP="00CD3C16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4.37. Контролируемое лицо имеет право отказаться от проведения обязательного профилактического визита, при этом оно должно уведомить об </w:t>
      </w:r>
      <w:proofErr w:type="gramStart"/>
      <w:r>
        <w:rPr>
          <w:sz w:val="28"/>
          <w:szCs w:val="28"/>
        </w:rPr>
        <w:t xml:space="preserve">отказе  </w:t>
      </w:r>
      <w:proofErr w:type="spellStart"/>
      <w:r>
        <w:rPr>
          <w:sz w:val="28"/>
          <w:szCs w:val="28"/>
        </w:rPr>
        <w:t>Ивгосжилинспекцию</w:t>
      </w:r>
      <w:proofErr w:type="spellEnd"/>
      <w:proofErr w:type="gramEnd"/>
      <w:r>
        <w:rPr>
          <w:sz w:val="28"/>
          <w:szCs w:val="28"/>
        </w:rPr>
        <w:t xml:space="preserve"> не позднее чем за 3 рабочих дня до дня проведения обязательного профилактического визита.</w:t>
      </w:r>
    </w:p>
    <w:p w:rsidR="00CD3C16" w:rsidRPr="00634386" w:rsidRDefault="00CD3C16" w:rsidP="00ED36C6">
      <w:pPr>
        <w:pStyle w:val="a3"/>
        <w:ind w:left="20" w:right="20" w:firstLine="700"/>
        <w:contextualSpacing/>
        <w:jc w:val="center"/>
        <w:rPr>
          <w:b/>
          <w:sz w:val="28"/>
          <w:szCs w:val="28"/>
        </w:rPr>
      </w:pPr>
      <w:bookmarkStart w:id="4" w:name="bookmark9"/>
    </w:p>
    <w:p w:rsidR="00B235BA" w:rsidRPr="00ED36C6" w:rsidRDefault="00607403" w:rsidP="00ED36C6">
      <w:pPr>
        <w:pStyle w:val="a3"/>
        <w:ind w:left="20" w:right="20" w:firstLine="700"/>
        <w:contextualSpacing/>
        <w:jc w:val="center"/>
        <w:rPr>
          <w:b/>
          <w:sz w:val="28"/>
          <w:szCs w:val="28"/>
        </w:rPr>
      </w:pPr>
      <w:r w:rsidRPr="00ED36C6">
        <w:rPr>
          <w:b/>
          <w:sz w:val="28"/>
          <w:szCs w:val="28"/>
          <w:lang w:val="en-US"/>
        </w:rPr>
        <w:t>V</w:t>
      </w:r>
      <w:r w:rsidR="00B235BA" w:rsidRPr="00ED36C6">
        <w:rPr>
          <w:b/>
          <w:sz w:val="28"/>
          <w:szCs w:val="28"/>
        </w:rPr>
        <w:t xml:space="preserve">. Осуществление </w:t>
      </w:r>
      <w:bookmarkEnd w:id="4"/>
      <w:r w:rsidR="001E48CE">
        <w:rPr>
          <w:b/>
          <w:sz w:val="28"/>
          <w:szCs w:val="28"/>
        </w:rPr>
        <w:t>лицензионного контроля</w:t>
      </w:r>
    </w:p>
    <w:p w:rsidR="00607403" w:rsidRPr="00ED36C6" w:rsidRDefault="00607403" w:rsidP="00ED36C6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</w:p>
    <w:p w:rsidR="00B235BA" w:rsidRPr="00ED36C6" w:rsidRDefault="007C757A" w:rsidP="00596C82">
      <w:pPr>
        <w:pStyle w:val="a3"/>
        <w:numPr>
          <w:ilvl w:val="0"/>
          <w:numId w:val="6"/>
        </w:numPr>
        <w:tabs>
          <w:tab w:val="left" w:pos="1326"/>
        </w:tabs>
        <w:ind w:left="20" w:right="20" w:firstLine="700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 xml:space="preserve">При осуществлении </w:t>
      </w:r>
      <w:r w:rsidR="001E48CE">
        <w:rPr>
          <w:sz w:val="28"/>
          <w:szCs w:val="28"/>
        </w:rPr>
        <w:t>лицензионного контроля</w:t>
      </w:r>
      <w:r w:rsidRPr="00ED36C6">
        <w:rPr>
          <w:sz w:val="28"/>
          <w:szCs w:val="28"/>
        </w:rPr>
        <w:t xml:space="preserve"> проводятся п</w:t>
      </w:r>
      <w:r w:rsidR="00B235BA" w:rsidRPr="00ED36C6">
        <w:rPr>
          <w:sz w:val="28"/>
          <w:szCs w:val="28"/>
        </w:rPr>
        <w:t>ла</w:t>
      </w:r>
      <w:r w:rsidR="00CD3C16">
        <w:rPr>
          <w:sz w:val="28"/>
          <w:szCs w:val="28"/>
        </w:rPr>
        <w:t xml:space="preserve">новые и внеплановые контрольные </w:t>
      </w:r>
      <w:r w:rsidR="00B235BA" w:rsidRPr="00ED36C6">
        <w:rPr>
          <w:sz w:val="28"/>
          <w:szCs w:val="28"/>
        </w:rPr>
        <w:t>мероприятия</w:t>
      </w:r>
      <w:r w:rsidR="00F81D3C" w:rsidRPr="00ED36C6">
        <w:rPr>
          <w:sz w:val="28"/>
          <w:szCs w:val="28"/>
        </w:rPr>
        <w:t xml:space="preserve"> в следующем виде</w:t>
      </w:r>
      <w:r w:rsidR="00B235BA" w:rsidRPr="00ED36C6">
        <w:rPr>
          <w:sz w:val="28"/>
          <w:szCs w:val="28"/>
        </w:rPr>
        <w:t>:</w:t>
      </w:r>
    </w:p>
    <w:p w:rsidR="00B235BA" w:rsidRPr="00ED36C6" w:rsidRDefault="007C757A" w:rsidP="00ED36C6">
      <w:pPr>
        <w:pStyle w:val="a3"/>
        <w:ind w:left="20" w:firstLine="700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>1) с взаимодействием</w:t>
      </w:r>
      <w:r w:rsidR="00B235BA" w:rsidRPr="00ED36C6">
        <w:rPr>
          <w:sz w:val="28"/>
          <w:szCs w:val="28"/>
        </w:rPr>
        <w:t xml:space="preserve"> с контролируемым лицом:</w:t>
      </w:r>
    </w:p>
    <w:p w:rsidR="00B235BA" w:rsidRPr="00ED36C6" w:rsidRDefault="00B235BA" w:rsidP="00ED36C6">
      <w:pPr>
        <w:pStyle w:val="a3"/>
        <w:tabs>
          <w:tab w:val="left" w:pos="998"/>
        </w:tabs>
        <w:ind w:left="720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>инспекционный визит;</w:t>
      </w:r>
    </w:p>
    <w:p w:rsidR="00B235BA" w:rsidRPr="00ED36C6" w:rsidRDefault="00B235BA" w:rsidP="00ED36C6">
      <w:pPr>
        <w:pStyle w:val="a3"/>
        <w:tabs>
          <w:tab w:val="left" w:pos="1018"/>
        </w:tabs>
        <w:ind w:left="720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>рейдовый осмотр;</w:t>
      </w:r>
    </w:p>
    <w:p w:rsidR="00B235BA" w:rsidRPr="00ED36C6" w:rsidRDefault="00B235BA" w:rsidP="00ED36C6">
      <w:pPr>
        <w:pStyle w:val="a3"/>
        <w:tabs>
          <w:tab w:val="left" w:pos="1022"/>
        </w:tabs>
        <w:ind w:left="720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>документарная проверка;</w:t>
      </w:r>
    </w:p>
    <w:p w:rsidR="00B235BA" w:rsidRPr="00ED36C6" w:rsidRDefault="007C757A" w:rsidP="00ED36C6">
      <w:pPr>
        <w:pStyle w:val="a3"/>
        <w:tabs>
          <w:tab w:val="left" w:pos="1032"/>
        </w:tabs>
        <w:ind w:left="720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>в</w:t>
      </w:r>
      <w:r w:rsidR="00B235BA" w:rsidRPr="00ED36C6">
        <w:rPr>
          <w:sz w:val="28"/>
          <w:szCs w:val="28"/>
        </w:rPr>
        <w:t>ыездная проверка;</w:t>
      </w:r>
    </w:p>
    <w:p w:rsidR="00B235BA" w:rsidRPr="00ED36C6" w:rsidRDefault="007C757A" w:rsidP="00ED36C6">
      <w:pPr>
        <w:pStyle w:val="a3"/>
        <w:ind w:left="720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>2) б</w:t>
      </w:r>
      <w:r w:rsidR="00B235BA" w:rsidRPr="00ED36C6">
        <w:rPr>
          <w:sz w:val="28"/>
          <w:szCs w:val="28"/>
        </w:rPr>
        <w:t>ез взаимодействия с контролируемым лицом:</w:t>
      </w:r>
    </w:p>
    <w:p w:rsidR="00B235BA" w:rsidRPr="00ED36C6" w:rsidRDefault="00B235BA" w:rsidP="00ED36C6">
      <w:pPr>
        <w:pStyle w:val="a3"/>
        <w:tabs>
          <w:tab w:val="left" w:pos="1003"/>
        </w:tabs>
        <w:ind w:left="720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>наблюдение за соблюдением обязательных требований;</w:t>
      </w:r>
    </w:p>
    <w:p w:rsidR="00B235BA" w:rsidRPr="00ED36C6" w:rsidRDefault="00B235BA" w:rsidP="00ED36C6">
      <w:pPr>
        <w:pStyle w:val="a3"/>
        <w:tabs>
          <w:tab w:val="left" w:pos="1027"/>
        </w:tabs>
        <w:ind w:left="720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>выездное обследование.</w:t>
      </w:r>
    </w:p>
    <w:p w:rsidR="00B235BA" w:rsidRPr="00ED36C6" w:rsidRDefault="00CD3C16" w:rsidP="00596C82">
      <w:pPr>
        <w:pStyle w:val="a3"/>
        <w:numPr>
          <w:ilvl w:val="0"/>
          <w:numId w:val="7"/>
        </w:numPr>
        <w:tabs>
          <w:tab w:val="left" w:pos="1244"/>
        </w:tabs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контрольного </w:t>
      </w:r>
      <w:r w:rsidR="00B235BA" w:rsidRPr="00ED36C6">
        <w:rPr>
          <w:sz w:val="28"/>
          <w:szCs w:val="28"/>
        </w:rPr>
        <w:t xml:space="preserve">мероприятия должностным лицом, указанным в </w:t>
      </w:r>
      <w:r w:rsidR="001E48CE">
        <w:rPr>
          <w:sz w:val="28"/>
          <w:szCs w:val="28"/>
        </w:rPr>
        <w:t xml:space="preserve">пункте </w:t>
      </w:r>
      <w:r w:rsidR="007C757A" w:rsidRPr="00ED36C6">
        <w:rPr>
          <w:sz w:val="28"/>
          <w:szCs w:val="28"/>
        </w:rPr>
        <w:t>1.5</w:t>
      </w:r>
      <w:r w:rsidR="00B235BA" w:rsidRPr="00ED36C6">
        <w:rPr>
          <w:sz w:val="28"/>
          <w:szCs w:val="28"/>
        </w:rPr>
        <w:t xml:space="preserve"> настоящего</w:t>
      </w:r>
      <w:r w:rsidR="007C757A" w:rsidRPr="00ED36C6">
        <w:rPr>
          <w:sz w:val="28"/>
          <w:szCs w:val="28"/>
        </w:rPr>
        <w:t xml:space="preserve"> П</w:t>
      </w:r>
      <w:r w:rsidR="00B235BA" w:rsidRPr="00ED36C6">
        <w:rPr>
          <w:sz w:val="28"/>
          <w:szCs w:val="28"/>
        </w:rPr>
        <w:t xml:space="preserve">оложения, выносится соответствующее решение. В решении о проведении контрольного мероприятия указываются сведения, установленные частью 1 статьи 64 </w:t>
      </w:r>
      <w:r w:rsidR="007C757A" w:rsidRPr="00ED36C6">
        <w:rPr>
          <w:sz w:val="28"/>
          <w:szCs w:val="28"/>
        </w:rPr>
        <w:t>Федерального закона № 248-ФЗ</w:t>
      </w:r>
      <w:r w:rsidR="00B235BA" w:rsidRPr="00ED36C6">
        <w:rPr>
          <w:sz w:val="28"/>
          <w:szCs w:val="28"/>
        </w:rPr>
        <w:t>.</w:t>
      </w:r>
    </w:p>
    <w:p w:rsidR="00B235BA" w:rsidRPr="00ED36C6" w:rsidRDefault="00CD3C16" w:rsidP="00596C82">
      <w:pPr>
        <w:pStyle w:val="a3"/>
        <w:numPr>
          <w:ilvl w:val="0"/>
          <w:numId w:val="7"/>
        </w:numPr>
        <w:tabs>
          <w:tab w:val="left" w:pos="1302"/>
        </w:tabs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Плановые контрольные </w:t>
      </w:r>
      <w:r w:rsidR="00B235BA" w:rsidRPr="00ED36C6">
        <w:rPr>
          <w:sz w:val="28"/>
          <w:szCs w:val="28"/>
        </w:rPr>
        <w:t xml:space="preserve">мероприятия осуществляются </w:t>
      </w:r>
      <w:r>
        <w:rPr>
          <w:sz w:val="28"/>
          <w:szCs w:val="28"/>
        </w:rPr>
        <w:t xml:space="preserve">государственными жилищными </w:t>
      </w:r>
      <w:r w:rsidR="00B235BA" w:rsidRPr="00ED36C6">
        <w:rPr>
          <w:sz w:val="28"/>
          <w:szCs w:val="28"/>
        </w:rPr>
        <w:t>инспекторами в соответствии с планами проведения плановых контрольных мероприятий на очередной календарный год.</w:t>
      </w:r>
    </w:p>
    <w:p w:rsidR="008F7E0C" w:rsidRDefault="00B235BA" w:rsidP="008F7E0C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>План проведения плановых контрольных мероприятий на очередной календарный год разрабатывается в соответствии с 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года».</w:t>
      </w:r>
    </w:p>
    <w:p w:rsidR="008F7E0C" w:rsidRDefault="008F7E0C" w:rsidP="008F7E0C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B235BA" w:rsidRPr="00ED36C6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 xml:space="preserve">государственными жилищными </w:t>
      </w:r>
      <w:r w:rsidR="00B235BA" w:rsidRPr="00ED36C6">
        <w:rPr>
          <w:sz w:val="28"/>
          <w:szCs w:val="28"/>
        </w:rPr>
        <w:t xml:space="preserve">инспекторами плановых контрольных </w:t>
      </w:r>
      <w:r>
        <w:rPr>
          <w:sz w:val="28"/>
          <w:szCs w:val="28"/>
        </w:rPr>
        <w:t>мероприятий в отношении объектов государственного надзора в зависимости от присвоенной категории риска осуществляется со следующей периодичностью:</w:t>
      </w:r>
    </w:p>
    <w:p w:rsidR="008F7E0C" w:rsidRDefault="008F7E0C" w:rsidP="008F7E0C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для категории высокого риска - не менее 1 контрольного мероприятия в четыре года и не более 1 контрольного мероприятия в два года;</w:t>
      </w:r>
    </w:p>
    <w:p w:rsidR="008F7E0C" w:rsidRDefault="008F7E0C" w:rsidP="008F7E0C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для категории среднего риска - не менее 1 контрольного мероприятия в шесть лет и не более 1 контрольного мероприятия в три года;</w:t>
      </w:r>
    </w:p>
    <w:p w:rsidR="008F7E0C" w:rsidRDefault="008F7E0C" w:rsidP="008F7E0C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для категории умеренного риска - не менее 1 контрольного мероприятия в шесть лет и не более 1 контрольного в три года.  </w:t>
      </w:r>
    </w:p>
    <w:p w:rsidR="008F7E0C" w:rsidRDefault="00B235BA" w:rsidP="008F7E0C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>В отношении объектов государственного контроля, которые отнесены к категории низкого риска, плановые контрольные мероприятия не проводятся.</w:t>
      </w:r>
    </w:p>
    <w:p w:rsidR="00B235BA" w:rsidRPr="00ED36C6" w:rsidRDefault="008F7E0C" w:rsidP="008F7E0C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B235BA" w:rsidRPr="00ED36C6">
        <w:rPr>
          <w:sz w:val="28"/>
          <w:szCs w:val="28"/>
        </w:rPr>
        <w:t xml:space="preserve">Основанием для включения в план проведения плановых контрольных мероприятий на очередной календарный год является истечение срока, установленного в </w:t>
      </w:r>
      <w:r w:rsidR="00F81D3C" w:rsidRPr="00ED36C6">
        <w:rPr>
          <w:sz w:val="28"/>
          <w:szCs w:val="28"/>
        </w:rPr>
        <w:t xml:space="preserve">пункте </w:t>
      </w:r>
      <w:r w:rsidR="00B235BA" w:rsidRPr="00ED36C6">
        <w:rPr>
          <w:sz w:val="28"/>
          <w:szCs w:val="28"/>
        </w:rPr>
        <w:t>5.4 настоящего Положения, со дня:</w:t>
      </w:r>
    </w:p>
    <w:p w:rsidR="00B235BA" w:rsidRPr="00ED36C6" w:rsidRDefault="00B235BA" w:rsidP="00596C82">
      <w:pPr>
        <w:pStyle w:val="a3"/>
        <w:numPr>
          <w:ilvl w:val="1"/>
          <w:numId w:val="6"/>
        </w:numPr>
        <w:tabs>
          <w:tab w:val="left" w:pos="898"/>
        </w:tabs>
        <w:ind w:left="20" w:right="20" w:firstLine="700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>окончания проведения последнего планового контрольного мероприятия;</w:t>
      </w:r>
    </w:p>
    <w:p w:rsidR="00030002" w:rsidRPr="00ED36C6" w:rsidRDefault="00B235BA" w:rsidP="00596C82">
      <w:pPr>
        <w:pStyle w:val="a3"/>
        <w:numPr>
          <w:ilvl w:val="1"/>
          <w:numId w:val="6"/>
        </w:numPr>
        <w:tabs>
          <w:tab w:val="left" w:pos="913"/>
        </w:tabs>
        <w:ind w:left="20" w:right="20" w:firstLine="700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 xml:space="preserve">присвоения объекту </w:t>
      </w:r>
      <w:r w:rsidR="001B230C">
        <w:rPr>
          <w:sz w:val="28"/>
          <w:szCs w:val="28"/>
        </w:rPr>
        <w:t>лицензионного</w:t>
      </w:r>
      <w:r w:rsidRPr="00ED36C6">
        <w:rPr>
          <w:sz w:val="28"/>
          <w:szCs w:val="28"/>
        </w:rPr>
        <w:t xml:space="preserve"> контроля категории высокого или среднего риска.</w:t>
      </w:r>
    </w:p>
    <w:p w:rsidR="00B235BA" w:rsidRPr="00ED36C6" w:rsidRDefault="00030002" w:rsidP="00ED36C6">
      <w:pPr>
        <w:pStyle w:val="a3"/>
        <w:tabs>
          <w:tab w:val="left" w:pos="913"/>
        </w:tabs>
        <w:ind w:right="20" w:firstLine="720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>5.</w:t>
      </w:r>
      <w:r w:rsidR="001B230C">
        <w:rPr>
          <w:sz w:val="28"/>
          <w:szCs w:val="28"/>
        </w:rPr>
        <w:t>6</w:t>
      </w:r>
      <w:r w:rsidRPr="00ED36C6">
        <w:rPr>
          <w:sz w:val="28"/>
          <w:szCs w:val="28"/>
        </w:rPr>
        <w:t xml:space="preserve">. </w:t>
      </w:r>
      <w:r w:rsidR="00B235BA" w:rsidRPr="00ED36C6">
        <w:rPr>
          <w:sz w:val="28"/>
          <w:szCs w:val="28"/>
        </w:rPr>
        <w:t xml:space="preserve">Внеплановые контрольные (надзорные) мероприятия проводятся при наличии оснований, предусмотренных пунктами 1, 3 - 6 части 1 и части 3 статьи 57 </w:t>
      </w:r>
      <w:r w:rsidR="00F81D3C" w:rsidRPr="00ED36C6">
        <w:rPr>
          <w:sz w:val="28"/>
          <w:szCs w:val="28"/>
        </w:rPr>
        <w:t>Федерального закона № 248-ФЗ</w:t>
      </w:r>
      <w:r w:rsidR="008F7E0C">
        <w:rPr>
          <w:sz w:val="28"/>
          <w:szCs w:val="28"/>
        </w:rPr>
        <w:t>, части 3 статьи 196 Жилищного кодекса Российской Федерации</w:t>
      </w:r>
      <w:r w:rsidR="00B235BA" w:rsidRPr="00ED36C6">
        <w:rPr>
          <w:sz w:val="28"/>
          <w:szCs w:val="28"/>
        </w:rPr>
        <w:t>.</w:t>
      </w:r>
    </w:p>
    <w:p w:rsidR="00030002" w:rsidRPr="00ED36C6" w:rsidRDefault="001B230C" w:rsidP="00ED36C6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030002" w:rsidRPr="00ED36C6">
        <w:rPr>
          <w:sz w:val="28"/>
          <w:szCs w:val="28"/>
        </w:rPr>
        <w:t xml:space="preserve">. </w:t>
      </w:r>
      <w:r w:rsidR="00B235BA" w:rsidRPr="00ED36C6">
        <w:rPr>
          <w:sz w:val="28"/>
          <w:szCs w:val="28"/>
        </w:rPr>
        <w:t xml:space="preserve">Для проведения контрольных мероприятий при поступлении обращений (заявлений) граждан и организаций, </w:t>
      </w:r>
      <w:proofErr w:type="gramStart"/>
      <w:r w:rsidR="00B235BA" w:rsidRPr="00ED36C6">
        <w:rPr>
          <w:sz w:val="28"/>
          <w:szCs w:val="28"/>
        </w:rPr>
        <w:t xml:space="preserve">информации </w:t>
      </w:r>
      <w:r w:rsidR="00F81D3C" w:rsidRPr="00ED36C6">
        <w:rPr>
          <w:sz w:val="28"/>
          <w:szCs w:val="28"/>
        </w:rPr>
        <w:t xml:space="preserve"> </w:t>
      </w:r>
      <w:r w:rsidR="00B235BA" w:rsidRPr="00ED36C6">
        <w:rPr>
          <w:sz w:val="28"/>
          <w:szCs w:val="28"/>
        </w:rPr>
        <w:t>от</w:t>
      </w:r>
      <w:proofErr w:type="gramEnd"/>
      <w:r w:rsidR="00B235BA" w:rsidRPr="00ED36C6">
        <w:rPr>
          <w:sz w:val="28"/>
          <w:szCs w:val="28"/>
        </w:rPr>
        <w:t xml:space="preserve"> органов государственной власти, органов местного самоуправления</w:t>
      </w:r>
      <w:r w:rsidR="00DA2ED2">
        <w:rPr>
          <w:sz w:val="28"/>
          <w:szCs w:val="28"/>
        </w:rPr>
        <w:t xml:space="preserve"> муниципальных образований Ивановской области</w:t>
      </w:r>
      <w:r w:rsidR="00B235BA" w:rsidRPr="00ED36C6">
        <w:rPr>
          <w:sz w:val="28"/>
          <w:szCs w:val="28"/>
        </w:rPr>
        <w:t xml:space="preserve">, из средств массовой информации, </w:t>
      </w:r>
      <w:r w:rsidR="00DA2ED2">
        <w:rPr>
          <w:sz w:val="28"/>
          <w:szCs w:val="28"/>
        </w:rPr>
        <w:t>сети Интернет</w:t>
      </w:r>
      <w:r w:rsidR="00B235BA" w:rsidRPr="00ED36C6">
        <w:rPr>
          <w:sz w:val="28"/>
          <w:szCs w:val="28"/>
        </w:rPr>
        <w:t xml:space="preserve">, государственных информационных систем о возможных нарушениях обязательных требований </w:t>
      </w:r>
      <w:proofErr w:type="spellStart"/>
      <w:r w:rsidR="00F81D3C" w:rsidRPr="00ED36C6">
        <w:rPr>
          <w:sz w:val="28"/>
          <w:szCs w:val="28"/>
        </w:rPr>
        <w:t>Ивгосжилинспекцией</w:t>
      </w:r>
      <w:proofErr w:type="spellEnd"/>
      <w:r w:rsidR="00F81D3C" w:rsidRPr="00ED36C6">
        <w:rPr>
          <w:sz w:val="28"/>
          <w:szCs w:val="28"/>
        </w:rPr>
        <w:t xml:space="preserve"> </w:t>
      </w:r>
      <w:r w:rsidR="00B235BA" w:rsidRPr="00ED36C6">
        <w:rPr>
          <w:sz w:val="28"/>
          <w:szCs w:val="28"/>
        </w:rPr>
        <w:t>разрабатываются и утверждаются индикаторы риска нарушения обязательных требований. Типовые индикаторы риска нарушения обязательных требований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</w:t>
      </w:r>
      <w:r w:rsidR="00DA2ED2">
        <w:rPr>
          <w:sz w:val="28"/>
          <w:szCs w:val="28"/>
        </w:rPr>
        <w:t xml:space="preserve"> регулированию в сфере жилищно-</w:t>
      </w:r>
      <w:r w:rsidR="00B235BA" w:rsidRPr="00ED36C6">
        <w:rPr>
          <w:sz w:val="28"/>
          <w:szCs w:val="28"/>
        </w:rPr>
        <w:t>коммунального хозяйства.</w:t>
      </w:r>
    </w:p>
    <w:p w:rsidR="009C1EE4" w:rsidRPr="00ED36C6" w:rsidRDefault="001B230C" w:rsidP="00ED36C6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030002" w:rsidRPr="00ED36C6">
        <w:rPr>
          <w:sz w:val="28"/>
          <w:szCs w:val="28"/>
        </w:rPr>
        <w:t xml:space="preserve">. </w:t>
      </w:r>
      <w:r w:rsidR="00B235BA" w:rsidRPr="00ED36C6">
        <w:rPr>
          <w:sz w:val="28"/>
          <w:szCs w:val="28"/>
        </w:rPr>
        <w:t xml:space="preserve">Индивидуальный предприниматель, гражданин, являющиеся контролируемыми лицами, вправе представить в </w:t>
      </w:r>
      <w:proofErr w:type="spellStart"/>
      <w:r w:rsidR="00F81D3C" w:rsidRPr="00ED36C6">
        <w:rPr>
          <w:sz w:val="28"/>
          <w:szCs w:val="28"/>
        </w:rPr>
        <w:t>Ивгосжилинспекцию</w:t>
      </w:r>
      <w:proofErr w:type="spellEnd"/>
      <w:r w:rsidR="00F81D3C" w:rsidRPr="00ED36C6">
        <w:rPr>
          <w:sz w:val="28"/>
          <w:szCs w:val="28"/>
        </w:rPr>
        <w:t xml:space="preserve"> </w:t>
      </w:r>
      <w:r w:rsidR="00B235BA" w:rsidRPr="00ED36C6">
        <w:rPr>
          <w:sz w:val="28"/>
          <w:szCs w:val="28"/>
        </w:rPr>
        <w:t>информацию о невозможности присутствия при проведении контрольного мероприятия в случаях:</w:t>
      </w:r>
    </w:p>
    <w:p w:rsidR="009C1EE4" w:rsidRPr="00ED36C6" w:rsidRDefault="009C1EE4" w:rsidP="00ED36C6">
      <w:pPr>
        <w:pStyle w:val="a3"/>
        <w:tabs>
          <w:tab w:val="left" w:pos="1508"/>
        </w:tabs>
        <w:ind w:right="20" w:firstLine="720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 xml:space="preserve">1) </w:t>
      </w:r>
      <w:r w:rsidR="004743B6" w:rsidRPr="00ED36C6">
        <w:rPr>
          <w:sz w:val="28"/>
          <w:szCs w:val="28"/>
        </w:rPr>
        <w:t>нахождения в служебной командировке в ином населенном пункте</w:t>
      </w:r>
      <w:r w:rsidR="00B235BA" w:rsidRPr="00ED36C6">
        <w:rPr>
          <w:sz w:val="28"/>
          <w:szCs w:val="28"/>
        </w:rPr>
        <w:t xml:space="preserve"> на момент проведения контрольного мероприятия;</w:t>
      </w:r>
    </w:p>
    <w:p w:rsidR="00DA2ED2" w:rsidRDefault="009C1EE4" w:rsidP="00DA2ED2">
      <w:pPr>
        <w:pStyle w:val="a3"/>
        <w:tabs>
          <w:tab w:val="left" w:pos="1508"/>
        </w:tabs>
        <w:ind w:right="20" w:firstLine="720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 xml:space="preserve">2) </w:t>
      </w:r>
      <w:r w:rsidR="00B235BA" w:rsidRPr="00ED36C6">
        <w:rPr>
          <w:sz w:val="28"/>
          <w:szCs w:val="28"/>
        </w:rPr>
        <w:t>временной нетрудоспособности на момент проведения контрольного мероприятия.</w:t>
      </w:r>
    </w:p>
    <w:p w:rsidR="00DA2ED2" w:rsidRDefault="00DA2ED2" w:rsidP="00DA2ED2">
      <w:pPr>
        <w:pStyle w:val="a3"/>
        <w:tabs>
          <w:tab w:val="left" w:pos="1508"/>
        </w:tabs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При проведении внеплановых контрольных мероприятий по основаниям, указанным в пункте 5.7. настоящего Положения, проведение контрольного мероприятия в отношении индивидуального предпринимателя, гражданина, являющихся контролируемыми лицами, предоставивших информацию о невозможности присутствия при проведении контрольного мероприятия, переносится на срок, необходимый для устранения обстоятельств, послуживших поводом для обращения индивидуального предпринимателя, гражданина в </w:t>
      </w:r>
      <w:proofErr w:type="spellStart"/>
      <w:r>
        <w:rPr>
          <w:sz w:val="28"/>
          <w:szCs w:val="28"/>
        </w:rPr>
        <w:t>Ивгосжилинспекцию</w:t>
      </w:r>
      <w:proofErr w:type="spellEnd"/>
      <w:r>
        <w:rPr>
          <w:sz w:val="28"/>
          <w:szCs w:val="28"/>
        </w:rPr>
        <w:t>.</w:t>
      </w:r>
    </w:p>
    <w:p w:rsidR="00DA2ED2" w:rsidRDefault="00DA2ED2" w:rsidP="00DA2ED2">
      <w:pPr>
        <w:pStyle w:val="a3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невозможности присутствия при проведении контрольного мероприятия индивидуального предпринимателя, гражданина, являющихся контролируемыми лицами, направляется непосредственно индивидуальным предпринимателем, гражданином, являющимися контролируемыми лицами, или их представителями в </w:t>
      </w:r>
      <w:proofErr w:type="spellStart"/>
      <w:r>
        <w:rPr>
          <w:sz w:val="28"/>
          <w:szCs w:val="28"/>
        </w:rPr>
        <w:t>Ивгосжилинспекцию</w:t>
      </w:r>
      <w:proofErr w:type="spellEnd"/>
      <w:r>
        <w:rPr>
          <w:sz w:val="28"/>
          <w:szCs w:val="28"/>
        </w:rPr>
        <w:t>.</w:t>
      </w:r>
    </w:p>
    <w:p w:rsidR="00DA2ED2" w:rsidRDefault="00DA2ED2" w:rsidP="00DA2ED2">
      <w:pPr>
        <w:pStyle w:val="a3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5.10. Решение о необходимости проведения конкретных контрольных действий в ходе инспекционного визита, рейдового осмотра, документарной проверки, выездной проверки принимается государственным жилищным инспектором самостоятельно.</w:t>
      </w:r>
    </w:p>
    <w:p w:rsidR="00DA2ED2" w:rsidRDefault="00DA2ED2" w:rsidP="00DA2ED2">
      <w:pPr>
        <w:pStyle w:val="a3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5.11. При осмотре государственный жилищный инспектор проводит визуальное обследование объектов без их вскрытия, без разборки, демонтажа или нарушения целостности обследуемых объектов и их частей иными способами.</w:t>
      </w:r>
    </w:p>
    <w:p w:rsidR="00DA2ED2" w:rsidRDefault="00DA2ED2" w:rsidP="00DA2ED2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5.12. Осмотр осуществляется государственным жилищным инспектором в присутствии контролируемого лица или его представителя. При осмотре может применяться видеозапись.</w:t>
      </w:r>
    </w:p>
    <w:p w:rsidR="00DA2ED2" w:rsidRDefault="00DA2ED2" w:rsidP="00DA2ED2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5.13. По результатам осмотра государственным жилищным инспектором составляется протокол осмотра, в который вносится перечень осмотренных объектов, а также вид, количество и иные идентификационные признаки обследуемых объектов, имеющие значение для контрольного мероприятия.</w:t>
      </w:r>
    </w:p>
    <w:p w:rsidR="00DA2ED2" w:rsidRDefault="00DA2ED2" w:rsidP="00DA2ED2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протоколу осмотра прикладывается носитель с видеозаписью в случае его наличия.</w:t>
      </w:r>
    </w:p>
    <w:p w:rsidR="00DA2ED2" w:rsidRDefault="00DA2ED2" w:rsidP="00DA2ED2">
      <w:pPr>
        <w:pStyle w:val="a3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5.14. В случае отказа контролируемого лица или его представителя                   от подписания протокола осмотра государственный жилищный инспектор делает соответствующую отметку.</w:t>
      </w:r>
    </w:p>
    <w:p w:rsidR="00DA2ED2" w:rsidRDefault="00DA2ED2" w:rsidP="00DA2ED2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5.15. При необходимости получения государственным жилищным инспектором устной информации, имеющей значение для проведения оценки соблюдения контролируемым лицом обязательных требований, производится опрос контролируемого лица или его представителя и иных лиц, располагающих такой информацией. </w:t>
      </w:r>
    </w:p>
    <w:p w:rsidR="00DA2ED2" w:rsidRDefault="00DA2ED2" w:rsidP="00DA2ED2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5.16. При опросе может использоваться видео- и (или) аудиозапись.                  О проведении видео- и (или) аудиозаписи государственный жилищный инспектор устно информирует контролируемое лицо или его представителя с отметкой о ведении видео- и (или) аудиозаписи в протоколе опроса.</w:t>
      </w:r>
    </w:p>
    <w:p w:rsidR="00DA2ED2" w:rsidRDefault="00DA2ED2" w:rsidP="00DA2ED2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5.17. Результаты опроса фиксируются в протоколе опроса, который подписывается опрашиваемым лицом, подтверждающим достоверность изложенных им сведений.</w:t>
      </w:r>
    </w:p>
    <w:p w:rsidR="00DA2ED2" w:rsidRDefault="00DA2ED2" w:rsidP="00DA2ED2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полученные сведения имеют значение для контрольного мероприятия, результаты опроса фиксируются также в акте контрольного мероприятия.</w:t>
      </w:r>
    </w:p>
    <w:p w:rsidR="00DA2ED2" w:rsidRDefault="00DA2ED2" w:rsidP="00DA2ED2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протоколу опроса прикладывается носитель с видео- и (или) аудиозаписью в случае его наличия.</w:t>
      </w:r>
    </w:p>
    <w:p w:rsidR="00DA2ED2" w:rsidRDefault="00DA2ED2" w:rsidP="00DA2ED2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5.18. Для получения письменных объяснений,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сведениями, государственный жилищный инспектор в ходе проверки запрашивает письменные свидетельства.</w:t>
      </w:r>
    </w:p>
    <w:p w:rsidR="00DA2ED2" w:rsidRDefault="00DA2ED2" w:rsidP="00DA2ED2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Объяснения оформляются путем составления письменного документа в свободной форме.</w:t>
      </w:r>
    </w:p>
    <w:p w:rsidR="00DA2ED2" w:rsidRDefault="00DA2ED2" w:rsidP="00DA2ED2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жилищный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государственный жилищный инспектор с их слов записал верно, и подписывают документ, указывая дату и место его составления.</w:t>
      </w:r>
    </w:p>
    <w:p w:rsidR="00DA2ED2" w:rsidRDefault="00DA2ED2" w:rsidP="00DA2ED2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полученные сведения имеют значение для контрольного мероприятия, результаты письменных объяснений фиксируются государственным жилищным инспектором также в акте контрольного мероприятия.</w:t>
      </w:r>
    </w:p>
    <w:p w:rsidR="00DA2ED2" w:rsidRDefault="00DA2ED2" w:rsidP="00DA2ED2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5.19. Государственный жилищный инспектор может направить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копий.</w:t>
      </w:r>
    </w:p>
    <w:p w:rsidR="00DA2ED2" w:rsidRDefault="00883498" w:rsidP="00DA2ED2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5.20</w:t>
      </w:r>
      <w:r w:rsidR="00DA2ED2">
        <w:rPr>
          <w:sz w:val="28"/>
          <w:szCs w:val="28"/>
        </w:rPr>
        <w:t xml:space="preserve">. </w:t>
      </w:r>
      <w:proofErr w:type="spellStart"/>
      <w:r w:rsidR="00DA2ED2">
        <w:rPr>
          <w:sz w:val="28"/>
          <w:szCs w:val="28"/>
        </w:rPr>
        <w:t>Истребуемые</w:t>
      </w:r>
      <w:proofErr w:type="spellEnd"/>
      <w:r w:rsidR="00DA2ED2">
        <w:rPr>
          <w:sz w:val="28"/>
          <w:szCs w:val="28"/>
        </w:rPr>
        <w:t xml:space="preserve"> до</w:t>
      </w:r>
      <w:r>
        <w:rPr>
          <w:sz w:val="28"/>
          <w:szCs w:val="28"/>
        </w:rPr>
        <w:t>кументы, указанные в пункте 5.19</w:t>
      </w:r>
      <w:r w:rsidR="00DA2ED2">
        <w:rPr>
          <w:sz w:val="28"/>
          <w:szCs w:val="28"/>
        </w:rPr>
        <w:t xml:space="preserve"> настоящего Положения, направляются в </w:t>
      </w:r>
      <w:proofErr w:type="spellStart"/>
      <w:r w:rsidR="00DA2ED2">
        <w:rPr>
          <w:sz w:val="28"/>
          <w:szCs w:val="28"/>
        </w:rPr>
        <w:t>Ивгосжилинспекцию</w:t>
      </w:r>
      <w:proofErr w:type="spellEnd"/>
      <w:r w:rsidR="00DA2ED2">
        <w:rPr>
          <w:sz w:val="28"/>
          <w:szCs w:val="28"/>
        </w:rPr>
        <w:t xml:space="preserve"> в форме электронного документа в порядке, предусмотренном статьей 21 Федерального закона                 № 248-ФЗ.</w:t>
      </w:r>
    </w:p>
    <w:p w:rsidR="00DA2ED2" w:rsidRDefault="00DA2ED2" w:rsidP="00DA2ED2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883498">
        <w:rPr>
          <w:sz w:val="28"/>
          <w:szCs w:val="28"/>
        </w:rPr>
        <w:t>1</w:t>
      </w:r>
      <w:r>
        <w:rPr>
          <w:sz w:val="28"/>
          <w:szCs w:val="28"/>
        </w:rPr>
        <w:t xml:space="preserve">. Документы могут быть представлены в </w:t>
      </w:r>
      <w:proofErr w:type="spellStart"/>
      <w:r>
        <w:rPr>
          <w:sz w:val="28"/>
          <w:szCs w:val="28"/>
        </w:rPr>
        <w:t>Ивгосжилинспекцию</w:t>
      </w:r>
      <w:proofErr w:type="spellEnd"/>
      <w:r>
        <w:rPr>
          <w:sz w:val="28"/>
          <w:szCs w:val="28"/>
        </w:rPr>
        <w:t xml:space="preserve"> на бумажном носителе контролируемым лицом лично или через представителя либо направлены по почте заказным письмом. </w:t>
      </w:r>
    </w:p>
    <w:p w:rsidR="00DA2ED2" w:rsidRDefault="00883498" w:rsidP="00DA2ED2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5.22</w:t>
      </w:r>
      <w:r w:rsidR="00DA2ED2">
        <w:rPr>
          <w:sz w:val="28"/>
          <w:szCs w:val="28"/>
        </w:rPr>
        <w:t xml:space="preserve">. На бумажном носителе представляются </w:t>
      </w:r>
      <w:proofErr w:type="gramStart"/>
      <w:r w:rsidR="00DA2ED2">
        <w:rPr>
          <w:sz w:val="28"/>
          <w:szCs w:val="28"/>
        </w:rPr>
        <w:t>подлинники документов</w:t>
      </w:r>
      <w:proofErr w:type="gramEnd"/>
      <w:r w:rsidR="00DA2ED2">
        <w:rPr>
          <w:sz w:val="28"/>
          <w:szCs w:val="28"/>
        </w:rPr>
        <w:t xml:space="preserve"> либо заверенные контролируемым лицом копии. Не допускается требование нотариального удостоверения копий документов. </w:t>
      </w:r>
    </w:p>
    <w:p w:rsidR="00DA2ED2" w:rsidRDefault="00883498" w:rsidP="00DA2ED2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5.23</w:t>
      </w:r>
      <w:r w:rsidR="00DA2ED2">
        <w:rPr>
          <w:sz w:val="28"/>
          <w:szCs w:val="28"/>
        </w:rPr>
        <w:t xml:space="preserve">. Тиражирование копий документов на бумажном носителе и их доставка в </w:t>
      </w:r>
      <w:proofErr w:type="spellStart"/>
      <w:r w:rsidR="00DA2ED2">
        <w:rPr>
          <w:sz w:val="28"/>
          <w:szCs w:val="28"/>
        </w:rPr>
        <w:t>Ивгосжилинспекцию</w:t>
      </w:r>
      <w:proofErr w:type="spellEnd"/>
      <w:r w:rsidR="00DA2ED2">
        <w:rPr>
          <w:sz w:val="28"/>
          <w:szCs w:val="28"/>
        </w:rPr>
        <w:t xml:space="preserve"> осуществляются за счет контролируемого лица. </w:t>
      </w:r>
    </w:p>
    <w:p w:rsidR="00DA2ED2" w:rsidRDefault="00883498" w:rsidP="00DA2ED2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5.24</w:t>
      </w:r>
      <w:r w:rsidR="00DA2ED2">
        <w:rPr>
          <w:sz w:val="28"/>
          <w:szCs w:val="28"/>
        </w:rPr>
        <w:t xml:space="preserve">. В случае представления заверенных копий </w:t>
      </w:r>
      <w:proofErr w:type="spellStart"/>
      <w:r w:rsidR="00DA2ED2">
        <w:rPr>
          <w:sz w:val="28"/>
          <w:szCs w:val="28"/>
        </w:rPr>
        <w:t>истребуемых</w:t>
      </w:r>
      <w:proofErr w:type="spellEnd"/>
      <w:r w:rsidR="00DA2ED2">
        <w:rPr>
          <w:sz w:val="28"/>
          <w:szCs w:val="28"/>
        </w:rPr>
        <w:t xml:space="preserve"> документов государственный жилищный инспектор </w:t>
      </w:r>
      <w:proofErr w:type="spellStart"/>
      <w:r w:rsidR="00DA2ED2">
        <w:rPr>
          <w:sz w:val="28"/>
          <w:szCs w:val="28"/>
        </w:rPr>
        <w:t>ознакамливается</w:t>
      </w:r>
      <w:proofErr w:type="spellEnd"/>
      <w:r w:rsidR="00DA2ED2">
        <w:rPr>
          <w:sz w:val="28"/>
          <w:szCs w:val="28"/>
        </w:rPr>
        <w:t xml:space="preserve"> с подлинниками документов.</w:t>
      </w:r>
    </w:p>
    <w:p w:rsidR="00DA2ED2" w:rsidRDefault="00DA2ED2" w:rsidP="00DA2ED2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завершении </w:t>
      </w:r>
      <w:r w:rsidR="00883498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мероприятия подлинники документов возвращаются контролируемому лицу в течение 10 рабочих дней после завершения надзорного мероприятия.</w:t>
      </w:r>
    </w:p>
    <w:p w:rsidR="00883498" w:rsidRDefault="00883498" w:rsidP="00883498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5.25. Документы, которые </w:t>
      </w:r>
      <w:proofErr w:type="spellStart"/>
      <w:r>
        <w:rPr>
          <w:sz w:val="28"/>
          <w:szCs w:val="28"/>
        </w:rPr>
        <w:t>истребуются</w:t>
      </w:r>
      <w:proofErr w:type="spellEnd"/>
      <w:r>
        <w:rPr>
          <w:sz w:val="28"/>
          <w:szCs w:val="28"/>
        </w:rPr>
        <w:t xml:space="preserve"> в ходе контрольных мероприятий, должны быть представлены контролируемым лицом инспектору в срок, указанный в требовании о представлении документов. </w:t>
      </w:r>
    </w:p>
    <w:p w:rsidR="00883498" w:rsidRDefault="00883498" w:rsidP="00883498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контролируемое лицо не имеет возможности представить </w:t>
      </w:r>
      <w:proofErr w:type="spellStart"/>
      <w:r>
        <w:rPr>
          <w:sz w:val="28"/>
          <w:szCs w:val="28"/>
        </w:rPr>
        <w:t>истребуемые</w:t>
      </w:r>
      <w:proofErr w:type="spellEnd"/>
      <w:r>
        <w:rPr>
          <w:sz w:val="28"/>
          <w:szCs w:val="28"/>
        </w:rPr>
        <w:t xml:space="preserve"> документы в течение установленного в указанном требовании срока, оно обязано незамедлительно уведомить в письменной форме государственного жилищного инспектора о невозможности представления документов в установленный срок с указанием причин, по которым </w:t>
      </w:r>
      <w:proofErr w:type="spellStart"/>
      <w:r>
        <w:rPr>
          <w:sz w:val="28"/>
          <w:szCs w:val="28"/>
        </w:rPr>
        <w:t>истребуемые</w:t>
      </w:r>
      <w:proofErr w:type="spellEnd"/>
      <w:r>
        <w:rPr>
          <w:sz w:val="28"/>
          <w:szCs w:val="28"/>
        </w:rPr>
        <w:t xml:space="preserve"> документы не могут быть представлены в установленный срок, и ходатайствовать об установлении нового срока, в течение которого контролируемое лицо может представить </w:t>
      </w:r>
      <w:proofErr w:type="spellStart"/>
      <w:r>
        <w:rPr>
          <w:sz w:val="28"/>
          <w:szCs w:val="28"/>
        </w:rPr>
        <w:t>истребуемые</w:t>
      </w:r>
      <w:proofErr w:type="spellEnd"/>
      <w:r>
        <w:rPr>
          <w:sz w:val="28"/>
          <w:szCs w:val="28"/>
        </w:rPr>
        <w:t xml:space="preserve"> документы. </w:t>
      </w:r>
    </w:p>
    <w:p w:rsidR="00883498" w:rsidRDefault="00883498" w:rsidP="00883498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течение 24 часов со дня получения такого ходатайства государственный жилищный инспектор продлевает срок представления документов или отказывает в продлении срока, о чем письменно уведомляет контролируемое лицо любым доступным способом в соответствии со статьей 21 Федерального закона № 248-ФЗ.</w:t>
      </w:r>
    </w:p>
    <w:p w:rsidR="00883498" w:rsidRDefault="00883498" w:rsidP="00883498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5.26. Документы (копии документов), ранее представленные контролируемым лицом в </w:t>
      </w:r>
      <w:proofErr w:type="spellStart"/>
      <w:r>
        <w:rPr>
          <w:sz w:val="28"/>
          <w:szCs w:val="28"/>
        </w:rPr>
        <w:t>Ивгосжилинспекцию</w:t>
      </w:r>
      <w:proofErr w:type="spellEnd"/>
      <w:r>
        <w:rPr>
          <w:sz w:val="28"/>
          <w:szCs w:val="28"/>
        </w:rPr>
        <w:t xml:space="preserve">, независимо от оснований их представления могут не представляться повторно при условии уведомления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 xml:space="preserve"> о том, что </w:t>
      </w:r>
      <w:proofErr w:type="spellStart"/>
      <w:r>
        <w:rPr>
          <w:sz w:val="28"/>
          <w:szCs w:val="28"/>
        </w:rPr>
        <w:t>истребуемые</w:t>
      </w:r>
      <w:proofErr w:type="spellEnd"/>
      <w:r>
        <w:rPr>
          <w:sz w:val="28"/>
          <w:szCs w:val="28"/>
        </w:rPr>
        <w:t xml:space="preserve"> документы (копии документов) были представлены ранее, с указанием реквизитов документа, которым (приложением к которому) они были представлены.</w:t>
      </w:r>
    </w:p>
    <w:p w:rsidR="00883498" w:rsidRDefault="00883498" w:rsidP="00EF39DE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5.27. В случае направления контролируемым лицом в </w:t>
      </w:r>
      <w:proofErr w:type="spellStart"/>
      <w:r>
        <w:rPr>
          <w:sz w:val="28"/>
          <w:szCs w:val="28"/>
        </w:rPr>
        <w:t>Ивгосжилинспекцию</w:t>
      </w:r>
      <w:proofErr w:type="spellEnd"/>
      <w:r>
        <w:rPr>
          <w:sz w:val="28"/>
          <w:szCs w:val="28"/>
        </w:rPr>
        <w:t xml:space="preserve"> копий документов на бумажном носителе, не заверенных надлежащим образом</w:t>
      </w:r>
      <w:r w:rsidR="00EF39DE">
        <w:rPr>
          <w:sz w:val="28"/>
          <w:szCs w:val="28"/>
        </w:rPr>
        <w:t xml:space="preserve"> согласно требованиям</w:t>
      </w:r>
      <w:bookmarkStart w:id="5" w:name="_GoBack"/>
      <w:bookmarkEnd w:id="5"/>
      <w:r w:rsidR="00EF39DE">
        <w:rPr>
          <w:sz w:val="28"/>
          <w:szCs w:val="28"/>
        </w:rPr>
        <w:t xml:space="preserve"> ГОСТ Р 7.0.97-2016, утверждённого </w:t>
      </w:r>
      <w:proofErr w:type="gramStart"/>
      <w:r w:rsidR="00EF39DE">
        <w:rPr>
          <w:sz w:val="28"/>
          <w:szCs w:val="28"/>
        </w:rPr>
        <w:t xml:space="preserve">приказом  </w:t>
      </w:r>
      <w:proofErr w:type="spellStart"/>
      <w:r w:rsidR="00EF39DE">
        <w:rPr>
          <w:sz w:val="28"/>
          <w:szCs w:val="28"/>
        </w:rPr>
        <w:t>Росст</w:t>
      </w:r>
      <w:r w:rsidR="00EF39DE">
        <w:rPr>
          <w:sz w:val="28"/>
          <w:szCs w:val="28"/>
        </w:rPr>
        <w:t>андарта</w:t>
      </w:r>
      <w:proofErr w:type="spellEnd"/>
      <w:proofErr w:type="gramEnd"/>
      <w:r w:rsidR="00EF39DE">
        <w:rPr>
          <w:sz w:val="28"/>
          <w:szCs w:val="28"/>
        </w:rPr>
        <w:t xml:space="preserve"> от 08.12.2016 N 2004-ст</w:t>
      </w:r>
      <w:r>
        <w:rPr>
          <w:sz w:val="28"/>
          <w:szCs w:val="28"/>
        </w:rPr>
        <w:t>, такие документы не считаются направленными и не могут являться доказательствами соблюдения или несоблюдения обязательных требований.</w:t>
      </w:r>
    </w:p>
    <w:p w:rsidR="00883498" w:rsidRDefault="00883498" w:rsidP="00883498">
      <w:pPr>
        <w:pStyle w:val="a3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5.28. Инструментальное обследование проводится государственным жилищным инспектором по месту нахождения контролируемого лица                    (его филиалов, представительств, обособленных структурных подразделений) и (или) по месту фактического осуществления им деятельности с использованием специального оборудования и (или) технических приборов для определения фактических значений, показателей, имеющих значение для оценки соблюдения контролируемым лицом обязательных требований в соответствии со статьей 82 Федерального                    закона № 248-ФЗ.</w:t>
      </w:r>
    </w:p>
    <w:p w:rsidR="00883498" w:rsidRDefault="00883498" w:rsidP="00883498">
      <w:pPr>
        <w:pStyle w:val="a3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5.29. Инспекционный визит проводится путем взаимодействия с конкретным контролируемым лицом и (или) владельцем (пользователем) производственного объекта.</w:t>
      </w:r>
    </w:p>
    <w:p w:rsidR="00883498" w:rsidRDefault="00883498" w:rsidP="00883498">
      <w:pPr>
        <w:pStyle w:val="a3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5.30.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государственного контроля.</w:t>
      </w:r>
    </w:p>
    <w:p w:rsidR="00883498" w:rsidRDefault="00883498" w:rsidP="00883498">
      <w:pPr>
        <w:pStyle w:val="a3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5.31.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883498" w:rsidRDefault="00883498" w:rsidP="00883498">
      <w:pPr>
        <w:pStyle w:val="a3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5.32. Срок проведения инспекционного визита в одном месте осуществления деятельности либо на одном производственном объекте не может превышать одного рабочего дня.</w:t>
      </w:r>
    </w:p>
    <w:p w:rsidR="00883498" w:rsidRDefault="00883498" w:rsidP="00883498">
      <w:pPr>
        <w:pStyle w:val="a3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5.33. Контролируемые лица или их представители обязаны обеспечить беспрепятственный доступ государственного жилищного инспектора в здания, сооружения, помещения.</w:t>
      </w:r>
    </w:p>
    <w:p w:rsidR="00883498" w:rsidRDefault="00883498" w:rsidP="00883498">
      <w:pPr>
        <w:pStyle w:val="a3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5.34.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</w:t>
      </w:r>
      <w:r>
        <w:rPr>
          <w:rStyle w:val="6pt"/>
          <w:szCs w:val="28"/>
        </w:rPr>
        <w:t>3-6</w:t>
      </w:r>
      <w:r>
        <w:rPr>
          <w:sz w:val="28"/>
          <w:szCs w:val="28"/>
        </w:rPr>
        <w:t xml:space="preserve"> части 1, частью 3 статьи 57 и частью 12 статьи 66 Федерального закона № 248-ФЗ.</w:t>
      </w:r>
    </w:p>
    <w:p w:rsidR="00883498" w:rsidRDefault="00883498" w:rsidP="00883498">
      <w:pPr>
        <w:pStyle w:val="a3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5.35. В ходе инспекционного визита могут совершаться следующие контрольные (надзорные) действия:</w:t>
      </w:r>
    </w:p>
    <w:p w:rsidR="00883498" w:rsidRDefault="00883498" w:rsidP="00883498">
      <w:pPr>
        <w:pStyle w:val="a3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осмотр;</w:t>
      </w:r>
    </w:p>
    <w:p w:rsidR="00883498" w:rsidRDefault="00883498" w:rsidP="00883498">
      <w:pPr>
        <w:pStyle w:val="a3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опрос;</w:t>
      </w:r>
    </w:p>
    <w:p w:rsidR="00883498" w:rsidRDefault="00883498" w:rsidP="00883498">
      <w:pPr>
        <w:pStyle w:val="a3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получение письменных объяснений;</w:t>
      </w:r>
    </w:p>
    <w:p w:rsidR="00883498" w:rsidRDefault="00883498" w:rsidP="00883498">
      <w:pPr>
        <w:pStyle w:val="a3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государственного контроля.</w:t>
      </w:r>
    </w:p>
    <w:p w:rsidR="00883498" w:rsidRDefault="00883498" w:rsidP="00883498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5.36. В составе рейдового осмотра проводятся следующие контрольные действия:</w:t>
      </w:r>
    </w:p>
    <w:p w:rsidR="00883498" w:rsidRDefault="00883498" w:rsidP="00883498">
      <w:pPr>
        <w:pStyle w:val="a3"/>
        <w:tabs>
          <w:tab w:val="left" w:pos="1008"/>
        </w:tabs>
        <w:ind w:lef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осмотр;</w:t>
      </w:r>
    </w:p>
    <w:p w:rsidR="00883498" w:rsidRDefault="00883498" w:rsidP="00883498">
      <w:pPr>
        <w:pStyle w:val="a3"/>
        <w:tabs>
          <w:tab w:val="left" w:pos="1027"/>
        </w:tabs>
        <w:ind w:lef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опрос;</w:t>
      </w:r>
    </w:p>
    <w:p w:rsidR="00883498" w:rsidRDefault="00883498" w:rsidP="00883498">
      <w:pPr>
        <w:pStyle w:val="a3"/>
        <w:tabs>
          <w:tab w:val="left" w:pos="1018"/>
        </w:tabs>
        <w:ind w:lef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получение письменных объяснений;</w:t>
      </w:r>
    </w:p>
    <w:p w:rsidR="00883498" w:rsidRDefault="00883498" w:rsidP="00883498">
      <w:pPr>
        <w:pStyle w:val="a3"/>
        <w:tabs>
          <w:tab w:val="left" w:pos="1003"/>
        </w:tabs>
        <w:ind w:lef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истребование документов;</w:t>
      </w:r>
    </w:p>
    <w:p w:rsidR="00883498" w:rsidRDefault="00883498" w:rsidP="00883498">
      <w:pPr>
        <w:pStyle w:val="a3"/>
        <w:tabs>
          <w:tab w:val="left" w:pos="1032"/>
        </w:tabs>
        <w:ind w:lef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инструментальное обследование.</w:t>
      </w:r>
    </w:p>
    <w:p w:rsidR="00883498" w:rsidRDefault="00883498" w:rsidP="00883498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5.37. Рейдовый осмотр проводится в отношении любого числа контролируемых лиц, осуществляющих владение, пользование или управление объектом.</w:t>
      </w:r>
    </w:p>
    <w:p w:rsidR="00883498" w:rsidRDefault="00883498" w:rsidP="00883498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5.38. Внеплановый рейдовый осмотр может проводиться в отношении объектов контроля, отнесенных к категории высокого, среднего, умеренного и низкого риска.</w:t>
      </w:r>
    </w:p>
    <w:p w:rsidR="00883498" w:rsidRDefault="00883498" w:rsidP="00883498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5.39. Документарная проверка проводится по месту нахождения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 xml:space="preserve"> и предметом которой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надзорного органа.</w:t>
      </w:r>
    </w:p>
    <w:p w:rsidR="00883498" w:rsidRDefault="00883498" w:rsidP="00883498">
      <w:pPr>
        <w:pStyle w:val="a3"/>
        <w:numPr>
          <w:ilvl w:val="1"/>
          <w:numId w:val="16"/>
        </w:numPr>
        <w:ind w:left="0"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документарной проверки осуществляется в соответствии со статьей 72 Федерального закона № 248-ФЗ.</w:t>
      </w:r>
    </w:p>
    <w:p w:rsidR="00883498" w:rsidRDefault="00883498" w:rsidP="00883498">
      <w:pPr>
        <w:pStyle w:val="a3"/>
        <w:numPr>
          <w:ilvl w:val="1"/>
          <w:numId w:val="16"/>
        </w:numPr>
        <w:ind w:left="0"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ходе документарной проверки могут совершаться следующие надзорные действия:</w:t>
      </w:r>
    </w:p>
    <w:p w:rsidR="00883498" w:rsidRDefault="00883498" w:rsidP="00883498">
      <w:pPr>
        <w:pStyle w:val="a3"/>
        <w:tabs>
          <w:tab w:val="left" w:pos="974"/>
        </w:tabs>
        <w:ind w:left="20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получение письменных объяснений;</w:t>
      </w:r>
    </w:p>
    <w:p w:rsidR="00883498" w:rsidRDefault="00883498" w:rsidP="00883498">
      <w:pPr>
        <w:pStyle w:val="a3"/>
        <w:tabs>
          <w:tab w:val="left" w:pos="988"/>
        </w:tabs>
        <w:ind w:left="20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истребование документов.</w:t>
      </w:r>
    </w:p>
    <w:p w:rsidR="00883498" w:rsidRDefault="00883498" w:rsidP="00883498">
      <w:pPr>
        <w:pStyle w:val="a3"/>
        <w:tabs>
          <w:tab w:val="left" w:pos="1494"/>
        </w:tabs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5.42. Выездная проверка проводится посредством взаимодействия с конкретным контролируемым лицом, владеющим объектами и (или) использующим их, в целях оценки соблюдения таким лицом обязательных требований, а также оценки выполнения решений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>.</w:t>
      </w:r>
    </w:p>
    <w:p w:rsidR="00883498" w:rsidRDefault="00883498" w:rsidP="00883498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5.43. Выездная проверка проводится по месту нахождения контролируемого лица (его филиалов, представительств, обособленных структурных подразделений) и (или) по месту фактического осуществления им деятельности.</w:t>
      </w:r>
    </w:p>
    <w:p w:rsidR="00883498" w:rsidRDefault="00883498" w:rsidP="00883498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5.44. Срок проведения выездной проверки составляет не более 10 рабочих дней. </w:t>
      </w:r>
    </w:p>
    <w:p w:rsidR="00883498" w:rsidRDefault="00883498" w:rsidP="00883498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5.45. В отношении одного контролируемого лица, являющегося субъектом малого предпринимательства,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>
        <w:rPr>
          <w:sz w:val="28"/>
          <w:szCs w:val="28"/>
        </w:rPr>
        <w:t>микропредприятия</w:t>
      </w:r>
      <w:proofErr w:type="spellEnd"/>
      <w:r>
        <w:rPr>
          <w:sz w:val="28"/>
          <w:szCs w:val="28"/>
        </w:rPr>
        <w:t>.</w:t>
      </w:r>
    </w:p>
    <w:p w:rsidR="00883498" w:rsidRDefault="00883498" w:rsidP="00883498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5.46. Выездная проверка проводится на основании распоряжения (приказа) руководителя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 xml:space="preserve"> (лица его замещающего), первого заместителя руководителя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 xml:space="preserve">, заместителя руководителя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>.</w:t>
      </w:r>
    </w:p>
    <w:p w:rsidR="00883498" w:rsidRDefault="00883498" w:rsidP="00883498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5.47. В ходе выездной проверки могут совершаться следующие контрольные действия:</w:t>
      </w:r>
    </w:p>
    <w:p w:rsidR="00883498" w:rsidRDefault="00883498" w:rsidP="00883498">
      <w:pPr>
        <w:pStyle w:val="a3"/>
        <w:tabs>
          <w:tab w:val="left" w:pos="883"/>
        </w:tabs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осмотр;</w:t>
      </w:r>
    </w:p>
    <w:p w:rsidR="00883498" w:rsidRDefault="00883498" w:rsidP="00883498">
      <w:pPr>
        <w:pStyle w:val="a3"/>
        <w:tabs>
          <w:tab w:val="left" w:pos="888"/>
        </w:tabs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опрос;</w:t>
      </w:r>
    </w:p>
    <w:p w:rsidR="00883498" w:rsidRDefault="00883498" w:rsidP="00883498">
      <w:pPr>
        <w:pStyle w:val="a3"/>
        <w:tabs>
          <w:tab w:val="left" w:pos="883"/>
        </w:tabs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получение письменных объяснений;</w:t>
      </w:r>
    </w:p>
    <w:p w:rsidR="00883498" w:rsidRDefault="00883498" w:rsidP="00883498">
      <w:pPr>
        <w:pStyle w:val="a3"/>
        <w:tabs>
          <w:tab w:val="left" w:pos="883"/>
        </w:tabs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истребование документов;</w:t>
      </w:r>
    </w:p>
    <w:p w:rsidR="00883498" w:rsidRDefault="00883498" w:rsidP="00883498">
      <w:pPr>
        <w:pStyle w:val="a3"/>
        <w:tabs>
          <w:tab w:val="left" w:pos="883"/>
        </w:tabs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инструментальное обследование.</w:t>
      </w:r>
    </w:p>
    <w:p w:rsidR="00883498" w:rsidRDefault="00883498" w:rsidP="00883498">
      <w:pPr>
        <w:pStyle w:val="a3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5.48. Государственными жилищными инспекторами производится наблюдение за соблюдением обязательных требований (мониторинг безопасности) в соответствии со статьей 74 Федерального закона № 248-ФЗ.</w:t>
      </w:r>
    </w:p>
    <w:p w:rsidR="007A5B53" w:rsidRDefault="00883498" w:rsidP="007A5B53">
      <w:pPr>
        <w:pStyle w:val="a3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5.49. При осуществлении наблюдения за соблюдением обязательных требований, сбора и анализа поступивших в </w:t>
      </w:r>
      <w:proofErr w:type="spellStart"/>
      <w:r>
        <w:rPr>
          <w:sz w:val="28"/>
          <w:szCs w:val="28"/>
        </w:rPr>
        <w:t>Ивгосжилинспекцию</w:t>
      </w:r>
      <w:proofErr w:type="spellEnd"/>
      <w:r>
        <w:rPr>
          <w:sz w:val="28"/>
          <w:szCs w:val="28"/>
        </w:rPr>
        <w:t xml:space="preserve"> документов, сведений и размещенной в системе информации о деятельности контролируемых лиц </w:t>
      </w:r>
      <w:proofErr w:type="spellStart"/>
      <w:r>
        <w:rPr>
          <w:sz w:val="28"/>
          <w:szCs w:val="28"/>
        </w:rPr>
        <w:t>Ивгосжилинспекция</w:t>
      </w:r>
      <w:proofErr w:type="spellEnd"/>
      <w:r>
        <w:rPr>
          <w:sz w:val="28"/>
          <w:szCs w:val="28"/>
        </w:rPr>
        <w:t>:</w:t>
      </w:r>
    </w:p>
    <w:p w:rsidR="007A5B53" w:rsidRDefault="007A5B53" w:rsidP="007A5B53">
      <w:pPr>
        <w:pStyle w:val="a3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83498">
        <w:rPr>
          <w:sz w:val="28"/>
          <w:szCs w:val="28"/>
        </w:rPr>
        <w:t>проверяет своевременность, полноту и достоверность поступивших документов и сведений в порядке, установленном законодательством Российской Федерации;</w:t>
      </w:r>
    </w:p>
    <w:p w:rsidR="00883498" w:rsidRDefault="007A5B53" w:rsidP="007A5B53">
      <w:pPr>
        <w:pStyle w:val="a3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83498">
        <w:rPr>
          <w:sz w:val="28"/>
          <w:szCs w:val="28"/>
        </w:rPr>
        <w:t>изучает размещенную в системе информацию о деятельности юридических лиц и индивидуальных предпринимателей.</w:t>
      </w:r>
    </w:p>
    <w:p w:rsidR="00883498" w:rsidRDefault="00883498" w:rsidP="00883498">
      <w:pPr>
        <w:pStyle w:val="a3"/>
        <w:tabs>
          <w:tab w:val="left" w:pos="1388"/>
        </w:tabs>
        <w:ind w:left="40" w:right="20" w:firstLine="6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5.50. Если в ходе наблюдения за соблюдением </w:t>
      </w:r>
      <w:r w:rsidR="007A5B53">
        <w:rPr>
          <w:sz w:val="28"/>
          <w:szCs w:val="28"/>
        </w:rPr>
        <w:t>лицензионных</w:t>
      </w:r>
      <w:r>
        <w:rPr>
          <w:sz w:val="28"/>
          <w:szCs w:val="28"/>
        </w:rPr>
        <w:t xml:space="preserve"> требований (мониторинга безопасности) выявлены факты причинения вреда (ущерба) охраняемым законом ценностям, сведения о нарушениях </w:t>
      </w:r>
      <w:r w:rsidR="007A5B53">
        <w:rPr>
          <w:sz w:val="28"/>
          <w:szCs w:val="28"/>
        </w:rPr>
        <w:t>лицензионных</w:t>
      </w:r>
      <w:r>
        <w:rPr>
          <w:sz w:val="28"/>
          <w:szCs w:val="28"/>
        </w:rPr>
        <w:t xml:space="preserve"> требований, о признаках нарушений </w:t>
      </w:r>
      <w:r w:rsidR="007A5B53">
        <w:rPr>
          <w:sz w:val="28"/>
          <w:szCs w:val="28"/>
        </w:rPr>
        <w:t>лицензионных</w:t>
      </w:r>
      <w:r>
        <w:rPr>
          <w:sz w:val="28"/>
          <w:szCs w:val="28"/>
        </w:rPr>
        <w:t xml:space="preserve"> требований, </w:t>
      </w:r>
      <w:proofErr w:type="spellStart"/>
      <w:r>
        <w:rPr>
          <w:sz w:val="28"/>
          <w:szCs w:val="28"/>
        </w:rPr>
        <w:t>Ивгосжилинспекцией</w:t>
      </w:r>
      <w:proofErr w:type="spellEnd"/>
      <w:r>
        <w:rPr>
          <w:sz w:val="28"/>
          <w:szCs w:val="28"/>
        </w:rPr>
        <w:t xml:space="preserve"> </w:t>
      </w:r>
      <w:r w:rsidR="007A5B53">
        <w:rPr>
          <w:sz w:val="28"/>
          <w:szCs w:val="28"/>
        </w:rPr>
        <w:t>принимаются</w:t>
      </w:r>
      <w:r>
        <w:rPr>
          <w:sz w:val="28"/>
          <w:szCs w:val="28"/>
        </w:rPr>
        <w:t xml:space="preserve"> следующие решения:</w:t>
      </w:r>
    </w:p>
    <w:p w:rsidR="00883498" w:rsidRDefault="00883498" w:rsidP="00883498">
      <w:pPr>
        <w:pStyle w:val="a3"/>
        <w:tabs>
          <w:tab w:val="left" w:pos="1042"/>
        </w:tabs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о проведении внепланового надзорного мероприятия в соответствии со статьей 60 Федерального закона № 248-ФЗ;</w:t>
      </w:r>
    </w:p>
    <w:p w:rsidR="00883498" w:rsidRDefault="00883498" w:rsidP="00883498">
      <w:pPr>
        <w:pStyle w:val="a3"/>
        <w:tabs>
          <w:tab w:val="left" w:pos="1052"/>
        </w:tabs>
        <w:ind w:lef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об объявлении предостережения;</w:t>
      </w:r>
    </w:p>
    <w:p w:rsidR="00883498" w:rsidRDefault="00883498" w:rsidP="00883498">
      <w:pPr>
        <w:pStyle w:val="a3"/>
        <w:tabs>
          <w:tab w:val="left" w:pos="1167"/>
        </w:tabs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о выдачи предписания об устранении выявленных нарушений обязательных требований.</w:t>
      </w:r>
    </w:p>
    <w:p w:rsidR="007A5B53" w:rsidRDefault="007A5B53" w:rsidP="007A5B53">
      <w:pPr>
        <w:pStyle w:val="a3"/>
        <w:tabs>
          <w:tab w:val="left" w:pos="1402"/>
        </w:tabs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5.51. В ходе выездного обследования на общедоступных (открытых для посещения неограниченным кругом лиц) объектах могут осуществляться:</w:t>
      </w:r>
    </w:p>
    <w:p w:rsidR="007A5B53" w:rsidRDefault="007A5B53" w:rsidP="007A5B53">
      <w:pPr>
        <w:pStyle w:val="a3"/>
        <w:tabs>
          <w:tab w:val="left" w:pos="888"/>
        </w:tabs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осмотр;</w:t>
      </w:r>
    </w:p>
    <w:p w:rsidR="007A5B53" w:rsidRDefault="007A5B53" w:rsidP="007A5B53">
      <w:pPr>
        <w:pStyle w:val="a3"/>
        <w:tabs>
          <w:tab w:val="left" w:pos="878"/>
        </w:tabs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инструментальное обследование (с применением видеозаписи).</w:t>
      </w:r>
    </w:p>
    <w:p w:rsidR="007A5B53" w:rsidRDefault="007A5B53" w:rsidP="007A5B53">
      <w:pPr>
        <w:pStyle w:val="a3"/>
        <w:ind w:lef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5.52. Выездное обследование проводится без информирования контролируемого лица.</w:t>
      </w:r>
    </w:p>
    <w:p w:rsidR="007A5B53" w:rsidRDefault="007A5B53" w:rsidP="007A5B53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5.53.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день.</w:t>
      </w:r>
    </w:p>
    <w:p w:rsidR="008A1C4D" w:rsidRPr="00ED36C6" w:rsidRDefault="008A1C4D" w:rsidP="00ED36C6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</w:p>
    <w:p w:rsidR="00B235BA" w:rsidRDefault="00BE0393" w:rsidP="00ED36C6">
      <w:pPr>
        <w:pStyle w:val="42"/>
        <w:keepNext/>
        <w:keepLines/>
        <w:shd w:val="clear" w:color="auto" w:fill="auto"/>
        <w:spacing w:before="0" w:after="0" w:line="240" w:lineRule="auto"/>
        <w:ind w:left="1320"/>
        <w:contextualSpacing/>
        <w:jc w:val="both"/>
        <w:rPr>
          <w:sz w:val="28"/>
          <w:szCs w:val="28"/>
        </w:rPr>
      </w:pPr>
      <w:bookmarkStart w:id="6" w:name="bookmark10"/>
      <w:r w:rsidRPr="00ED36C6">
        <w:rPr>
          <w:sz w:val="28"/>
          <w:szCs w:val="28"/>
          <w:lang w:val="en-US"/>
        </w:rPr>
        <w:t>VI</w:t>
      </w:r>
      <w:r w:rsidR="00B235BA" w:rsidRPr="00ED36C6">
        <w:rPr>
          <w:sz w:val="28"/>
          <w:szCs w:val="28"/>
        </w:rPr>
        <w:t>. Результаты контрольного (надзорного) мероприятия</w:t>
      </w:r>
      <w:bookmarkEnd w:id="6"/>
    </w:p>
    <w:p w:rsidR="008A1C4D" w:rsidRPr="00ED36C6" w:rsidRDefault="008A1C4D" w:rsidP="00ED36C6">
      <w:pPr>
        <w:pStyle w:val="42"/>
        <w:keepNext/>
        <w:keepLines/>
        <w:shd w:val="clear" w:color="auto" w:fill="auto"/>
        <w:spacing w:before="0" w:after="0" w:line="240" w:lineRule="auto"/>
        <w:ind w:left="1320"/>
        <w:contextualSpacing/>
        <w:jc w:val="both"/>
        <w:rPr>
          <w:sz w:val="28"/>
          <w:szCs w:val="28"/>
        </w:rPr>
      </w:pPr>
    </w:p>
    <w:p w:rsidR="007A5B53" w:rsidRDefault="007A5B53" w:rsidP="007A5B53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Для фиксации государственными жилищными инспекторами и лицами, привлекаемыми к совершению контрольных действий, доказательств нарушений лицензионных требований могут использоваться фотосъемка, аудио- и </w:t>
      </w:r>
      <w:proofErr w:type="gramStart"/>
      <w:r>
        <w:rPr>
          <w:sz w:val="28"/>
          <w:szCs w:val="28"/>
        </w:rPr>
        <w:t>видеозапись</w:t>
      </w:r>
      <w:proofErr w:type="gramEnd"/>
      <w:r>
        <w:rPr>
          <w:sz w:val="28"/>
          <w:szCs w:val="28"/>
        </w:rPr>
        <w:t xml:space="preserve"> и иные способы фиксации доказательств.</w:t>
      </w:r>
    </w:p>
    <w:p w:rsidR="007A5B53" w:rsidRDefault="007A5B53" w:rsidP="007A5B53">
      <w:pPr>
        <w:pStyle w:val="a3"/>
        <w:ind w:left="4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надзорных мероприятий, фотосъемки, аудио- и видеозаписи при осуществлении надзорных мероприятий, принимается государственным жилищным инспектором самостоятельно. </w:t>
      </w:r>
    </w:p>
    <w:p w:rsidR="007A5B53" w:rsidRDefault="007A5B53" w:rsidP="007A5B53">
      <w:pPr>
        <w:pStyle w:val="a3"/>
        <w:ind w:left="4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фиксации доказательств нарушений лицензионных требований могут быть использованы любые имеющиеся в распоряжении технические средства фотосъемки, аудио- и видеозаписи. </w:t>
      </w:r>
    </w:p>
    <w:p w:rsidR="007A5B53" w:rsidRDefault="007A5B53" w:rsidP="007A5B53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7A5B53" w:rsidRDefault="007A5B53" w:rsidP="007A5B53">
      <w:pPr>
        <w:pStyle w:val="a3"/>
        <w:ind w:left="4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проведении фотосъемки, аудио- и видеозаписи и использованных для этих целей технических средствах отражается в акте по результатам контрольного мероприятия.</w:t>
      </w:r>
    </w:p>
    <w:p w:rsidR="007A5B53" w:rsidRDefault="007A5B53" w:rsidP="007A5B53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обязательном порядке фото- или </w:t>
      </w:r>
      <w:proofErr w:type="spellStart"/>
      <w:r>
        <w:rPr>
          <w:sz w:val="28"/>
          <w:szCs w:val="28"/>
        </w:rPr>
        <w:t>видеофиксация</w:t>
      </w:r>
      <w:proofErr w:type="spellEnd"/>
      <w:r>
        <w:rPr>
          <w:sz w:val="28"/>
          <w:szCs w:val="28"/>
        </w:rPr>
        <w:t xml:space="preserve"> доказательств нарушений лицензионных требований осуществляется в следующих случаях:</w:t>
      </w:r>
    </w:p>
    <w:p w:rsidR="007A5B53" w:rsidRDefault="007A5B53" w:rsidP="007A5B53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осмотра в ходе выездной проверки в отсутствие контролируемого лица;</w:t>
      </w:r>
    </w:p>
    <w:p w:rsidR="007A5B53" w:rsidRDefault="007A5B53" w:rsidP="007A5B53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выездной проверки, в ходе которой осуществлялись препятствия в ее проведении и совершении контрольных действий.</w:t>
      </w:r>
    </w:p>
    <w:p w:rsidR="007A5B53" w:rsidRDefault="007A5B53" w:rsidP="007A5B53">
      <w:pPr>
        <w:pStyle w:val="a3"/>
        <w:ind w:left="4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Фиксация нарушений лицензионных требований при помощи фотосъемки проводится не менее чем двумя снимками каждого из выявленных нарушений обязательных требований. </w:t>
      </w:r>
    </w:p>
    <w:p w:rsidR="007A5B53" w:rsidRDefault="007A5B53" w:rsidP="007A5B53">
      <w:pPr>
        <w:pStyle w:val="a3"/>
        <w:ind w:left="4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Аудио- и видеозапись осуществляются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7A5B53" w:rsidRDefault="007A5B53" w:rsidP="007A5B53">
      <w:pPr>
        <w:pStyle w:val="a3"/>
        <w:ind w:left="4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проведения фотосъемки, аудио- и видеозаписи являются приложением к акту.</w:t>
      </w:r>
    </w:p>
    <w:p w:rsidR="006D06ED" w:rsidRDefault="007A5B53" w:rsidP="006D06ED">
      <w:pPr>
        <w:pStyle w:val="a3"/>
        <w:ind w:left="4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фотосъемки, аудио- и видеозаписи для фиксации доказательств нарушений </w:t>
      </w:r>
      <w:r w:rsidR="006D06ED">
        <w:rPr>
          <w:sz w:val="28"/>
          <w:szCs w:val="28"/>
        </w:rPr>
        <w:t>лицензионных</w:t>
      </w:r>
      <w:r>
        <w:rPr>
          <w:sz w:val="28"/>
          <w:szCs w:val="28"/>
        </w:rPr>
        <w:t xml:space="preserve"> требований осуществляется с учетом требований законодательства Российской Федерации о защите государственной тайны.</w:t>
      </w:r>
    </w:p>
    <w:p w:rsidR="006D06ED" w:rsidRDefault="006D06ED" w:rsidP="006D06ED">
      <w:pPr>
        <w:pStyle w:val="a3"/>
        <w:ind w:left="4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7A5B53">
        <w:rPr>
          <w:sz w:val="28"/>
          <w:szCs w:val="28"/>
        </w:rPr>
        <w:t>К результатам контрольного (надзорного) мероприятия относятся:</w:t>
      </w:r>
    </w:p>
    <w:p w:rsidR="006D06ED" w:rsidRDefault="006D06ED" w:rsidP="006D06ED">
      <w:pPr>
        <w:pStyle w:val="a3"/>
        <w:ind w:left="4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A5B53">
        <w:rPr>
          <w:sz w:val="28"/>
          <w:szCs w:val="28"/>
        </w:rPr>
        <w:t xml:space="preserve">оценка соблюдения контролируемым лицом </w:t>
      </w:r>
      <w:r>
        <w:rPr>
          <w:sz w:val="28"/>
          <w:szCs w:val="28"/>
        </w:rPr>
        <w:t>лицензионных</w:t>
      </w:r>
      <w:r w:rsidR="007A5B53">
        <w:rPr>
          <w:sz w:val="28"/>
          <w:szCs w:val="28"/>
        </w:rPr>
        <w:t xml:space="preserve"> требований; </w:t>
      </w:r>
    </w:p>
    <w:p w:rsidR="006D06ED" w:rsidRDefault="006D06ED" w:rsidP="006D06ED">
      <w:pPr>
        <w:pStyle w:val="a3"/>
        <w:ind w:left="4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A5B53">
        <w:rPr>
          <w:sz w:val="28"/>
          <w:szCs w:val="28"/>
        </w:rPr>
        <w:t xml:space="preserve">создание условий для предупреждения нарушений </w:t>
      </w:r>
      <w:r>
        <w:rPr>
          <w:sz w:val="28"/>
          <w:szCs w:val="28"/>
        </w:rPr>
        <w:t>лицензионных</w:t>
      </w:r>
      <w:r w:rsidR="007A5B53">
        <w:rPr>
          <w:sz w:val="28"/>
          <w:szCs w:val="28"/>
        </w:rPr>
        <w:t xml:space="preserve"> требований и (или) прекращения их нарушений; </w:t>
      </w:r>
    </w:p>
    <w:p w:rsidR="006D06ED" w:rsidRDefault="006D06ED" w:rsidP="006D06ED">
      <w:pPr>
        <w:pStyle w:val="a3"/>
        <w:ind w:left="4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A5B53">
        <w:rPr>
          <w:sz w:val="28"/>
          <w:szCs w:val="28"/>
        </w:rPr>
        <w:t xml:space="preserve">восстановление нарушенного положения; </w:t>
      </w:r>
    </w:p>
    <w:p w:rsidR="006D06ED" w:rsidRDefault="006D06ED" w:rsidP="006D06ED">
      <w:pPr>
        <w:pStyle w:val="a3"/>
        <w:ind w:left="4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7A5B53">
        <w:rPr>
          <w:sz w:val="28"/>
          <w:szCs w:val="28"/>
        </w:rPr>
        <w:t xml:space="preserve">рассмотрение </w:t>
      </w:r>
      <w:proofErr w:type="spellStart"/>
      <w:r w:rsidR="007A5B53">
        <w:rPr>
          <w:sz w:val="28"/>
          <w:szCs w:val="28"/>
        </w:rPr>
        <w:t>Ивгосжилинспекцией</w:t>
      </w:r>
      <w:proofErr w:type="spellEnd"/>
      <w:r w:rsidR="007A5B53">
        <w:rPr>
          <w:sz w:val="28"/>
          <w:szCs w:val="28"/>
        </w:rPr>
        <w:t xml:space="preserve"> вопроса о привлечении к административной ответственности;</w:t>
      </w:r>
    </w:p>
    <w:p w:rsidR="006D06ED" w:rsidRDefault="006D06ED" w:rsidP="006D06ED">
      <w:pPr>
        <w:pStyle w:val="a3"/>
        <w:ind w:left="4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7A5B53">
        <w:rPr>
          <w:sz w:val="28"/>
          <w:szCs w:val="28"/>
        </w:rPr>
        <w:t xml:space="preserve">применение </w:t>
      </w:r>
      <w:proofErr w:type="spellStart"/>
      <w:r w:rsidR="007A5B53">
        <w:rPr>
          <w:sz w:val="28"/>
          <w:szCs w:val="28"/>
        </w:rPr>
        <w:t>Ивгосжилинспекцией</w:t>
      </w:r>
      <w:proofErr w:type="spellEnd"/>
      <w:r w:rsidR="007A5B53">
        <w:rPr>
          <w:sz w:val="28"/>
          <w:szCs w:val="28"/>
        </w:rPr>
        <w:t xml:space="preserve"> мер, предусмотренных пунктом 2 части 2 статьи 90 Федерального закона № 248-ФЗ.</w:t>
      </w:r>
    </w:p>
    <w:p w:rsidR="006D06ED" w:rsidRDefault="006D06ED" w:rsidP="006D06ED">
      <w:pPr>
        <w:pStyle w:val="a3"/>
        <w:ind w:left="4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7A5B53">
        <w:rPr>
          <w:sz w:val="28"/>
          <w:szCs w:val="28"/>
        </w:rPr>
        <w:t xml:space="preserve">По окончании проведения </w:t>
      </w:r>
      <w:r>
        <w:rPr>
          <w:sz w:val="28"/>
          <w:szCs w:val="28"/>
        </w:rPr>
        <w:t>контрольного</w:t>
      </w:r>
      <w:r w:rsidR="007A5B53">
        <w:rPr>
          <w:sz w:val="28"/>
          <w:szCs w:val="28"/>
        </w:rPr>
        <w:t xml:space="preserve"> мероприятия, предусматривающего взаимодействие с контролируемым лицом, составляется акт </w:t>
      </w:r>
      <w:r>
        <w:rPr>
          <w:sz w:val="28"/>
          <w:szCs w:val="28"/>
        </w:rPr>
        <w:t>контрольного</w:t>
      </w:r>
      <w:r w:rsidR="007A5B53">
        <w:rPr>
          <w:sz w:val="28"/>
          <w:szCs w:val="28"/>
        </w:rPr>
        <w:t xml:space="preserve"> мероприятия. </w:t>
      </w:r>
    </w:p>
    <w:p w:rsidR="006D06ED" w:rsidRDefault="006D06ED" w:rsidP="006D06ED">
      <w:pPr>
        <w:pStyle w:val="a3"/>
        <w:ind w:left="4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7A5B53">
        <w:rPr>
          <w:sz w:val="28"/>
          <w:szCs w:val="28"/>
        </w:rPr>
        <w:t xml:space="preserve">В случае если по результатам проведения такого мероприятия выявлено нарушение </w:t>
      </w:r>
      <w:r>
        <w:rPr>
          <w:sz w:val="28"/>
          <w:szCs w:val="28"/>
        </w:rPr>
        <w:t>лицензионных</w:t>
      </w:r>
      <w:r w:rsidR="007A5B53">
        <w:rPr>
          <w:sz w:val="28"/>
          <w:szCs w:val="28"/>
        </w:rPr>
        <w:t xml:space="preserve"> требований, в акте </w:t>
      </w:r>
      <w:r>
        <w:rPr>
          <w:sz w:val="28"/>
          <w:szCs w:val="28"/>
        </w:rPr>
        <w:t>контрольного</w:t>
      </w:r>
      <w:r w:rsidR="007A5B53">
        <w:rPr>
          <w:sz w:val="28"/>
          <w:szCs w:val="28"/>
        </w:rPr>
        <w:t xml:space="preserve"> мероприятия должно быть указано, какое именно </w:t>
      </w:r>
      <w:r>
        <w:rPr>
          <w:sz w:val="28"/>
          <w:szCs w:val="28"/>
        </w:rPr>
        <w:t>лицензионное</w:t>
      </w:r>
      <w:r w:rsidR="007A5B53">
        <w:rPr>
          <w:sz w:val="28"/>
          <w:szCs w:val="28"/>
        </w:rPr>
        <w:t xml:space="preserve"> требование нарушено, каким нормативным правовым актом и его структурной единицей оно установлено. </w:t>
      </w:r>
    </w:p>
    <w:p w:rsidR="006D06ED" w:rsidRDefault="006D06ED" w:rsidP="006D06ED">
      <w:pPr>
        <w:pStyle w:val="a3"/>
        <w:ind w:left="4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="007A5B53">
        <w:rPr>
          <w:sz w:val="28"/>
          <w:szCs w:val="28"/>
        </w:rPr>
        <w:t>В случае устранения выявленного нарушения д</w:t>
      </w:r>
      <w:r>
        <w:rPr>
          <w:sz w:val="28"/>
          <w:szCs w:val="28"/>
        </w:rPr>
        <w:t xml:space="preserve">о окончания проведения контрольного </w:t>
      </w:r>
      <w:r w:rsidR="007A5B53">
        <w:rPr>
          <w:sz w:val="28"/>
          <w:szCs w:val="28"/>
        </w:rPr>
        <w:t>мероприятия, предусматривающего взаимодействие с контролируе</w:t>
      </w:r>
      <w:r>
        <w:rPr>
          <w:sz w:val="28"/>
          <w:szCs w:val="28"/>
        </w:rPr>
        <w:t xml:space="preserve">мым лицом, в акте контрольного </w:t>
      </w:r>
      <w:r w:rsidR="007A5B53">
        <w:rPr>
          <w:sz w:val="28"/>
          <w:szCs w:val="28"/>
        </w:rPr>
        <w:t xml:space="preserve">мероприятия указывается факт его устранения. </w:t>
      </w:r>
    </w:p>
    <w:p w:rsidR="007A5B53" w:rsidRDefault="006D06ED" w:rsidP="006D06ED">
      <w:pPr>
        <w:pStyle w:val="a3"/>
        <w:ind w:left="4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="007A5B53">
        <w:rPr>
          <w:sz w:val="28"/>
          <w:szCs w:val="28"/>
        </w:rPr>
        <w:t xml:space="preserve">Документы, иные материалы, являющиеся доказательствами нарушения </w:t>
      </w:r>
      <w:r>
        <w:rPr>
          <w:sz w:val="28"/>
          <w:szCs w:val="28"/>
        </w:rPr>
        <w:t>лицензионных</w:t>
      </w:r>
      <w:r w:rsidR="007A5B53">
        <w:rPr>
          <w:sz w:val="28"/>
          <w:szCs w:val="28"/>
        </w:rPr>
        <w:t xml:space="preserve"> требований, должны быть приобщены к акту </w:t>
      </w:r>
      <w:r>
        <w:rPr>
          <w:sz w:val="28"/>
          <w:szCs w:val="28"/>
        </w:rPr>
        <w:t>контрольного</w:t>
      </w:r>
      <w:r w:rsidR="007A5B53">
        <w:rPr>
          <w:sz w:val="28"/>
          <w:szCs w:val="28"/>
        </w:rPr>
        <w:t xml:space="preserve"> мероприятия. </w:t>
      </w:r>
    </w:p>
    <w:p w:rsidR="007A5B53" w:rsidRDefault="007A5B53" w:rsidP="007A5B53">
      <w:pPr>
        <w:pStyle w:val="a3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акта </w:t>
      </w:r>
      <w:r w:rsidR="006D06ED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мероприятия производится на месте проведения </w:t>
      </w:r>
      <w:r w:rsidR="006D06ED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мероприятия в день окончания проведения такого мероприятия.</w:t>
      </w:r>
    </w:p>
    <w:p w:rsidR="006D06ED" w:rsidRDefault="007A5B53" w:rsidP="006D06ED">
      <w:pPr>
        <w:pStyle w:val="a3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6D06ED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7A5B53" w:rsidRDefault="006D06ED" w:rsidP="006D06ED">
      <w:pPr>
        <w:pStyle w:val="a3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="007A5B53">
        <w:rPr>
          <w:sz w:val="28"/>
          <w:szCs w:val="28"/>
        </w:rPr>
        <w:t xml:space="preserve">Контролируемое лицо или его представитель знакомится с содержанием акта на месте проведения </w:t>
      </w:r>
      <w:r>
        <w:rPr>
          <w:sz w:val="28"/>
          <w:szCs w:val="28"/>
        </w:rPr>
        <w:t>контрольного</w:t>
      </w:r>
      <w:r w:rsidR="007A5B53">
        <w:rPr>
          <w:sz w:val="28"/>
          <w:szCs w:val="28"/>
        </w:rPr>
        <w:t xml:space="preserve"> мероприятия, за исключением случаев, предусмотренных пунктом 6.8 настоящего Положения.</w:t>
      </w:r>
    </w:p>
    <w:p w:rsidR="006D06ED" w:rsidRDefault="007A5B53" w:rsidP="006D06ED">
      <w:pPr>
        <w:pStyle w:val="a3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отказе или невозможности подписания контролируемым лицом или его представителем акта по итогам проведения надзорного мероприятия в акте делается соответствующая отметка.</w:t>
      </w:r>
    </w:p>
    <w:p w:rsidR="006D06ED" w:rsidRDefault="006D06ED" w:rsidP="006D06ED">
      <w:pPr>
        <w:pStyle w:val="a3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6.8. В</w:t>
      </w:r>
      <w:r w:rsidR="007A5B53">
        <w:rPr>
          <w:sz w:val="28"/>
          <w:szCs w:val="28"/>
        </w:rPr>
        <w:t xml:space="preserve"> случае проведения документарной проверки либо </w:t>
      </w:r>
      <w:r>
        <w:rPr>
          <w:sz w:val="28"/>
          <w:szCs w:val="28"/>
        </w:rPr>
        <w:t xml:space="preserve">контрольного </w:t>
      </w:r>
      <w:r w:rsidR="007A5B53">
        <w:rPr>
          <w:sz w:val="28"/>
          <w:szCs w:val="28"/>
        </w:rPr>
        <w:t xml:space="preserve">мероприятия без взаимодействия с контролируемым лицом, </w:t>
      </w:r>
      <w:proofErr w:type="spellStart"/>
      <w:r w:rsidR="007A5B53">
        <w:rPr>
          <w:sz w:val="28"/>
          <w:szCs w:val="28"/>
        </w:rPr>
        <w:t>Ивгосжилинспекция</w:t>
      </w:r>
      <w:proofErr w:type="spellEnd"/>
      <w:r w:rsidR="007A5B53">
        <w:rPr>
          <w:sz w:val="28"/>
          <w:szCs w:val="28"/>
        </w:rPr>
        <w:t xml:space="preserve"> направляет акт контролируемому лицу в порядке, установленном статьей 21 Федерального закона № 248-ФЗ.</w:t>
      </w:r>
    </w:p>
    <w:p w:rsidR="006D06ED" w:rsidRDefault="006D06ED" w:rsidP="006D06ED">
      <w:pPr>
        <w:pStyle w:val="a3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</w:t>
      </w:r>
      <w:r w:rsidR="007A5B53">
        <w:rPr>
          <w:sz w:val="28"/>
          <w:szCs w:val="28"/>
        </w:rPr>
        <w:t xml:space="preserve">Акт </w:t>
      </w:r>
      <w:r>
        <w:rPr>
          <w:sz w:val="28"/>
          <w:szCs w:val="28"/>
        </w:rPr>
        <w:t>контрольного</w:t>
      </w:r>
      <w:r w:rsidR="007A5B53">
        <w:rPr>
          <w:sz w:val="28"/>
          <w:szCs w:val="28"/>
        </w:rPr>
        <w:t xml:space="preserve"> мероприятия, проведение которого было согласовано с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7A5B53" w:rsidRDefault="006D06ED" w:rsidP="006D06ED">
      <w:pPr>
        <w:pStyle w:val="a3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 </w:t>
      </w:r>
      <w:r w:rsidR="007A5B53">
        <w:rPr>
          <w:sz w:val="28"/>
          <w:szCs w:val="28"/>
        </w:rPr>
        <w:t xml:space="preserve">В случае отсутствия выявленных нарушений </w:t>
      </w:r>
      <w:r>
        <w:rPr>
          <w:sz w:val="28"/>
          <w:szCs w:val="28"/>
        </w:rPr>
        <w:t>лицензионных</w:t>
      </w:r>
      <w:r w:rsidR="007A5B53">
        <w:rPr>
          <w:sz w:val="28"/>
          <w:szCs w:val="28"/>
        </w:rPr>
        <w:t xml:space="preserve"> требований при проведении </w:t>
      </w:r>
      <w:r>
        <w:rPr>
          <w:sz w:val="28"/>
          <w:szCs w:val="28"/>
        </w:rPr>
        <w:t>контрольного</w:t>
      </w:r>
      <w:r w:rsidR="007A5B53">
        <w:rPr>
          <w:sz w:val="28"/>
          <w:szCs w:val="28"/>
        </w:rPr>
        <w:t xml:space="preserve"> мероприятия сведения об этом вносятся в единый реестр контрольных (надзорных) мероприятий. </w:t>
      </w:r>
    </w:p>
    <w:p w:rsidR="006D06ED" w:rsidRDefault="007A5B53" w:rsidP="006D06ED">
      <w:pPr>
        <w:pStyle w:val="a3"/>
        <w:tabs>
          <w:tab w:val="left" w:pos="1455"/>
        </w:tabs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жилищный инспектор вправе провести иные мероприятия, направленные на профилактику рисков причинения вреда (ущерба) охраняемым законом ценностям.</w:t>
      </w:r>
    </w:p>
    <w:p w:rsidR="007A5B53" w:rsidRDefault="006D06ED" w:rsidP="006D06ED">
      <w:pPr>
        <w:pStyle w:val="a3"/>
        <w:tabs>
          <w:tab w:val="left" w:pos="1455"/>
        </w:tabs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6.11. </w:t>
      </w:r>
      <w:r w:rsidR="007A5B53">
        <w:rPr>
          <w:sz w:val="28"/>
          <w:szCs w:val="28"/>
        </w:rPr>
        <w:t xml:space="preserve">В случае выявления при проведении </w:t>
      </w:r>
      <w:r>
        <w:rPr>
          <w:sz w:val="28"/>
          <w:szCs w:val="28"/>
        </w:rPr>
        <w:t>контрольного</w:t>
      </w:r>
      <w:r w:rsidR="007A5B53">
        <w:rPr>
          <w:sz w:val="28"/>
          <w:szCs w:val="28"/>
        </w:rPr>
        <w:t xml:space="preserve"> мероприятия нарушений </w:t>
      </w:r>
      <w:r>
        <w:rPr>
          <w:sz w:val="28"/>
          <w:szCs w:val="28"/>
        </w:rPr>
        <w:t>лицензионных</w:t>
      </w:r>
      <w:r w:rsidR="007A5B53">
        <w:rPr>
          <w:sz w:val="28"/>
          <w:szCs w:val="28"/>
        </w:rPr>
        <w:t xml:space="preserve"> требований контролируемым лицом </w:t>
      </w:r>
      <w:proofErr w:type="spellStart"/>
      <w:r w:rsidR="007A5B53">
        <w:rPr>
          <w:sz w:val="28"/>
          <w:szCs w:val="28"/>
        </w:rPr>
        <w:t>Ивгосжилинспекция</w:t>
      </w:r>
      <w:proofErr w:type="spellEnd"/>
      <w:r w:rsidR="007A5B53">
        <w:rPr>
          <w:sz w:val="28"/>
          <w:szCs w:val="28"/>
        </w:rPr>
        <w:t xml:space="preserve"> в пределах полномочий, предусмотренных законодательством Российской Федерации, обязана:</w:t>
      </w:r>
    </w:p>
    <w:p w:rsidR="007A5B53" w:rsidRDefault="007A5B53" w:rsidP="007A5B53">
      <w:pPr>
        <w:pStyle w:val="a3"/>
        <w:tabs>
          <w:tab w:val="left" w:pos="1292"/>
        </w:tabs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выдать после оформления акта </w:t>
      </w:r>
      <w:r w:rsidR="006D06ED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жилищным законодательством, законодательством об энергосбережении и о повышении энергетической эффективности;</w:t>
      </w:r>
    </w:p>
    <w:p w:rsidR="007A5B53" w:rsidRDefault="007A5B53" w:rsidP="007A5B53">
      <w:pPr>
        <w:pStyle w:val="a3"/>
        <w:tabs>
          <w:tab w:val="left" w:pos="1076"/>
        </w:tabs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незамедлительно принять меры, предусмотренные пунктом 2                части 2 статьи 90 Федерального закона № 248-ФЗ;</w:t>
      </w:r>
    </w:p>
    <w:p w:rsidR="007A5B53" w:rsidRDefault="007A5B53" w:rsidP="007A5B53">
      <w:pPr>
        <w:pStyle w:val="a3"/>
        <w:tabs>
          <w:tab w:val="left" w:pos="1186"/>
        </w:tabs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 xml:space="preserve">при выявлении в ходе </w:t>
      </w:r>
      <w:r w:rsidR="006D06ED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7A5B53" w:rsidRDefault="007A5B53" w:rsidP="007A5B53">
      <w:pPr>
        <w:pStyle w:val="a3"/>
        <w:tabs>
          <w:tab w:val="left" w:pos="1018"/>
        </w:tabs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 xml:space="preserve">принять меры по осуществлению контроля за устранением выявленных нарушений </w:t>
      </w:r>
      <w:r w:rsidR="006D06ED">
        <w:rPr>
          <w:sz w:val="28"/>
          <w:szCs w:val="28"/>
        </w:rPr>
        <w:t>лицензионных</w:t>
      </w:r>
      <w:r>
        <w:rPr>
          <w:sz w:val="28"/>
          <w:szCs w:val="28"/>
        </w:rPr>
        <w:t xml:space="preserve"> требований, предупреждению нарушений </w:t>
      </w:r>
      <w:r w:rsidR="006D06ED">
        <w:rPr>
          <w:sz w:val="28"/>
          <w:szCs w:val="28"/>
        </w:rPr>
        <w:t>лицензионных</w:t>
      </w:r>
      <w:r>
        <w:rPr>
          <w:sz w:val="28"/>
          <w:szCs w:val="28"/>
        </w:rPr>
        <w:t xml:space="preserve"> требований, предотвращению возможного причинения вреда (ущерба) охраняемым законом ценностям, а также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 Российской Федерации;</w:t>
      </w:r>
    </w:p>
    <w:p w:rsidR="006D06ED" w:rsidRDefault="007A5B53" w:rsidP="006D06ED">
      <w:pPr>
        <w:pStyle w:val="a3"/>
        <w:tabs>
          <w:tab w:val="left" w:pos="1230"/>
        </w:tabs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рассмотреть вопрос о выдаче рекомендаций по соблюдению </w:t>
      </w:r>
      <w:r w:rsidR="006D06ED">
        <w:rPr>
          <w:sz w:val="28"/>
          <w:szCs w:val="28"/>
        </w:rPr>
        <w:t>лицензионных</w:t>
      </w:r>
      <w:r>
        <w:rPr>
          <w:sz w:val="28"/>
          <w:szCs w:val="28"/>
        </w:rPr>
        <w:t xml:space="preserve"> требований и проведении иных мероприятий, направленных на профилактику рисков причинения вреда (ущерба) охраняемым законом ценностям.</w:t>
      </w:r>
    </w:p>
    <w:p w:rsidR="006D06ED" w:rsidRDefault="006D06ED" w:rsidP="006D06ED">
      <w:pPr>
        <w:pStyle w:val="a3"/>
        <w:tabs>
          <w:tab w:val="left" w:pos="1230"/>
        </w:tabs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6.12. </w:t>
      </w:r>
      <w:r w:rsidR="007A5B53">
        <w:rPr>
          <w:sz w:val="28"/>
          <w:szCs w:val="28"/>
        </w:rPr>
        <w:t xml:space="preserve">В случае несогласия с фактами и выводами, изложенными в акте </w:t>
      </w:r>
      <w:r>
        <w:rPr>
          <w:sz w:val="28"/>
          <w:szCs w:val="28"/>
        </w:rPr>
        <w:t>контрольного</w:t>
      </w:r>
      <w:r w:rsidR="007A5B53">
        <w:rPr>
          <w:sz w:val="28"/>
          <w:szCs w:val="28"/>
        </w:rPr>
        <w:t xml:space="preserve"> мероприятия, контролируемое лицо вправе направить жалобу в порядке, предусмотренном пунктами 6.13 - 6.17 настоящего Положения.</w:t>
      </w:r>
    </w:p>
    <w:p w:rsidR="006D06ED" w:rsidRDefault="006D06ED" w:rsidP="006D06ED">
      <w:pPr>
        <w:pStyle w:val="a3"/>
        <w:tabs>
          <w:tab w:val="left" w:pos="1230"/>
        </w:tabs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6.13. </w:t>
      </w:r>
      <w:r w:rsidR="007A5B53">
        <w:rPr>
          <w:sz w:val="28"/>
          <w:szCs w:val="28"/>
        </w:rPr>
        <w:t>Решения и действия (бездействие) должностных лиц, осуществляющих государственный контроль, могут быть обжалованы в порядке, установленном законодательством Российской Федерации.</w:t>
      </w:r>
    </w:p>
    <w:p w:rsidR="007A5B53" w:rsidRDefault="006D06ED" w:rsidP="006D06ED">
      <w:pPr>
        <w:pStyle w:val="a3"/>
        <w:tabs>
          <w:tab w:val="left" w:pos="1230"/>
        </w:tabs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6.14. </w:t>
      </w:r>
      <w:r w:rsidR="007A5B53">
        <w:rPr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государственного контроля, имеют право на досудебное обжалование:</w:t>
      </w:r>
    </w:p>
    <w:p w:rsidR="007A5B53" w:rsidRDefault="007A5B53" w:rsidP="007A5B53">
      <w:pPr>
        <w:pStyle w:val="a3"/>
        <w:tabs>
          <w:tab w:val="left" w:pos="998"/>
        </w:tabs>
        <w:ind w:left="20" w:firstLine="70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решений о проведении </w:t>
      </w:r>
      <w:r w:rsidR="007A312A">
        <w:rPr>
          <w:sz w:val="28"/>
          <w:szCs w:val="28"/>
        </w:rPr>
        <w:t>контрольных</w:t>
      </w:r>
      <w:r>
        <w:rPr>
          <w:sz w:val="28"/>
          <w:szCs w:val="28"/>
        </w:rPr>
        <w:t xml:space="preserve"> мероприятий;</w:t>
      </w:r>
    </w:p>
    <w:p w:rsidR="007A5B53" w:rsidRDefault="007A5B53" w:rsidP="007A5B53">
      <w:pPr>
        <w:pStyle w:val="a3"/>
        <w:tabs>
          <w:tab w:val="left" w:pos="1182"/>
        </w:tabs>
        <w:ind w:left="20" w:right="20" w:firstLine="70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актов </w:t>
      </w:r>
      <w:r w:rsidR="007A312A">
        <w:rPr>
          <w:sz w:val="28"/>
          <w:szCs w:val="28"/>
        </w:rPr>
        <w:t>контрольных</w:t>
      </w:r>
      <w:r>
        <w:rPr>
          <w:sz w:val="28"/>
          <w:szCs w:val="28"/>
        </w:rPr>
        <w:t xml:space="preserve"> мероприятий и предписаний об устранении выявленных нарушений;</w:t>
      </w:r>
    </w:p>
    <w:p w:rsidR="007A312A" w:rsidRDefault="007A5B53" w:rsidP="007A312A">
      <w:pPr>
        <w:pStyle w:val="a3"/>
        <w:tabs>
          <w:tab w:val="left" w:pos="1273"/>
        </w:tabs>
        <w:ind w:left="20" w:right="20" w:firstLine="70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действий (бездействия) </w:t>
      </w:r>
      <w:r w:rsidR="007A312A">
        <w:rPr>
          <w:sz w:val="28"/>
          <w:szCs w:val="28"/>
        </w:rPr>
        <w:t xml:space="preserve">государственных жилищных </w:t>
      </w:r>
      <w:r>
        <w:rPr>
          <w:sz w:val="28"/>
          <w:szCs w:val="28"/>
        </w:rPr>
        <w:t>инспекторов в рамках контрольных мероприятий.</w:t>
      </w:r>
    </w:p>
    <w:p w:rsidR="007A5B53" w:rsidRDefault="007A312A" w:rsidP="007A312A">
      <w:pPr>
        <w:pStyle w:val="a3"/>
        <w:tabs>
          <w:tab w:val="left" w:pos="1273"/>
        </w:tabs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6.15. </w:t>
      </w:r>
      <w:r w:rsidR="007A5B53">
        <w:rPr>
          <w:sz w:val="28"/>
          <w:szCs w:val="28"/>
        </w:rPr>
        <w:t xml:space="preserve">Жалоба подается контролируемым лицом руководителю </w:t>
      </w:r>
      <w:proofErr w:type="spellStart"/>
      <w:r w:rsidR="007A5B53">
        <w:rPr>
          <w:sz w:val="28"/>
          <w:szCs w:val="28"/>
        </w:rPr>
        <w:t>Ивгосжилинспекции</w:t>
      </w:r>
      <w:proofErr w:type="spellEnd"/>
      <w:r w:rsidR="007A5B53">
        <w:rPr>
          <w:sz w:val="28"/>
          <w:szCs w:val="28"/>
        </w:rPr>
        <w:t xml:space="preserve"> (либо лицу, его замещающего), первому заместителю руководителя </w:t>
      </w:r>
      <w:proofErr w:type="spellStart"/>
      <w:r w:rsidR="007A5B53">
        <w:rPr>
          <w:sz w:val="28"/>
          <w:szCs w:val="28"/>
        </w:rPr>
        <w:t>Ивгосжилинспекции</w:t>
      </w:r>
      <w:proofErr w:type="spellEnd"/>
      <w:r w:rsidR="007A5B53">
        <w:rPr>
          <w:sz w:val="28"/>
          <w:szCs w:val="28"/>
        </w:rPr>
        <w:t xml:space="preserve">, заместителям руководителя </w:t>
      </w:r>
      <w:proofErr w:type="spellStart"/>
      <w:r w:rsidR="007A5B53">
        <w:rPr>
          <w:sz w:val="28"/>
          <w:szCs w:val="28"/>
        </w:rPr>
        <w:t>Ивгосжилинспекции</w:t>
      </w:r>
      <w:proofErr w:type="spellEnd"/>
      <w:r w:rsidR="007A5B53">
        <w:rPr>
          <w:sz w:val="28"/>
          <w:szCs w:val="28"/>
        </w:rPr>
        <w:t>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</w:t>
      </w:r>
    </w:p>
    <w:p w:rsidR="007A5B53" w:rsidRDefault="007A5B53" w:rsidP="007A5B53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контролируемым лицом уполномоченным лицам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 xml:space="preserve"> лично, по предварительной записи по номеру телефона, размещенному на официальном сайте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 xml:space="preserve"> в сети Интернет, с учетом требований законодательства Российской Федерации о государственной и иной охраняемой законом тайне.</w:t>
      </w:r>
    </w:p>
    <w:p w:rsidR="007A5B53" w:rsidRDefault="007A312A" w:rsidP="007A5B53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6.16. </w:t>
      </w:r>
      <w:r w:rsidR="007A5B53">
        <w:rPr>
          <w:sz w:val="28"/>
          <w:szCs w:val="28"/>
        </w:rPr>
        <w:t xml:space="preserve">Жалоба на действия (бездействие) государственных жилищных инспекторов </w:t>
      </w:r>
      <w:proofErr w:type="spellStart"/>
      <w:r w:rsidR="007A5B53">
        <w:rPr>
          <w:sz w:val="28"/>
          <w:szCs w:val="28"/>
        </w:rPr>
        <w:t>Ивгосжилинспекции</w:t>
      </w:r>
      <w:proofErr w:type="spellEnd"/>
      <w:r w:rsidR="007A5B53">
        <w:rPr>
          <w:sz w:val="28"/>
          <w:szCs w:val="28"/>
        </w:rPr>
        <w:t xml:space="preserve"> рассматривается руководителем </w:t>
      </w:r>
      <w:proofErr w:type="spellStart"/>
      <w:r w:rsidR="007A5B53">
        <w:rPr>
          <w:sz w:val="28"/>
          <w:szCs w:val="28"/>
        </w:rPr>
        <w:t>Ивгосжилинспекции</w:t>
      </w:r>
      <w:proofErr w:type="spellEnd"/>
      <w:r w:rsidR="007A5B53">
        <w:rPr>
          <w:sz w:val="28"/>
          <w:szCs w:val="28"/>
        </w:rPr>
        <w:t xml:space="preserve"> (либо лицом, его замещающим), первым заместителем руководителя </w:t>
      </w:r>
      <w:proofErr w:type="spellStart"/>
      <w:r w:rsidR="007A5B53">
        <w:rPr>
          <w:sz w:val="28"/>
          <w:szCs w:val="28"/>
        </w:rPr>
        <w:t>Ивгосжилинспекции</w:t>
      </w:r>
      <w:proofErr w:type="spellEnd"/>
      <w:r w:rsidR="007A5B53">
        <w:rPr>
          <w:sz w:val="28"/>
          <w:szCs w:val="28"/>
        </w:rPr>
        <w:t xml:space="preserve">, заместителями руководителя </w:t>
      </w:r>
      <w:proofErr w:type="spellStart"/>
      <w:r w:rsidR="007A5B53">
        <w:rPr>
          <w:sz w:val="28"/>
          <w:szCs w:val="28"/>
        </w:rPr>
        <w:t>Ивгосжилинспекции</w:t>
      </w:r>
      <w:proofErr w:type="spellEnd"/>
      <w:r w:rsidR="007A5B53">
        <w:rPr>
          <w:sz w:val="28"/>
          <w:szCs w:val="28"/>
        </w:rPr>
        <w:t>.</w:t>
      </w:r>
    </w:p>
    <w:p w:rsidR="007A312A" w:rsidRDefault="007A5B53" w:rsidP="007A312A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действия (бездействие) первого заместителя руководителя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 xml:space="preserve"> и заместителей руководителя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 xml:space="preserve"> рассматривается руководителем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 xml:space="preserve"> (либо лицом, его замещающим).</w:t>
      </w:r>
    </w:p>
    <w:p w:rsidR="007A5B53" w:rsidRDefault="007A312A" w:rsidP="007A312A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6.17. </w:t>
      </w:r>
      <w:r w:rsidR="007A5B53">
        <w:rPr>
          <w:sz w:val="28"/>
          <w:szCs w:val="28"/>
        </w:rPr>
        <w:t xml:space="preserve">Жалоба на решение </w:t>
      </w:r>
      <w:proofErr w:type="spellStart"/>
      <w:r w:rsidR="007A5B53">
        <w:rPr>
          <w:sz w:val="28"/>
          <w:szCs w:val="28"/>
        </w:rPr>
        <w:t>Ивгосжилинспекции</w:t>
      </w:r>
      <w:proofErr w:type="spellEnd"/>
      <w:r w:rsidR="007A5B53">
        <w:rPr>
          <w:sz w:val="28"/>
          <w:szCs w:val="28"/>
        </w:rPr>
        <w:t xml:space="preserve">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7A5B53" w:rsidRDefault="007A5B53" w:rsidP="007A5B53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предписание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 xml:space="preserve"> может быть подана в течение 10 рабочих дней со дня получения контролируемым лицом предписания.</w:t>
      </w:r>
    </w:p>
    <w:p w:rsidR="007A312A" w:rsidRDefault="007A5B53" w:rsidP="007A312A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лицами, уполномоченными в соответствии с </w:t>
      </w:r>
      <w:r w:rsidR="007A312A">
        <w:rPr>
          <w:sz w:val="28"/>
          <w:szCs w:val="28"/>
        </w:rPr>
        <w:t>пунктом 6.16</w:t>
      </w:r>
      <w:r>
        <w:rPr>
          <w:sz w:val="28"/>
          <w:szCs w:val="28"/>
        </w:rPr>
        <w:t xml:space="preserve"> настоящего Положения на рассмотрение жалобы.</w:t>
      </w:r>
    </w:p>
    <w:p w:rsidR="007A5B53" w:rsidRDefault="007A312A" w:rsidP="007A312A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6.18. </w:t>
      </w:r>
      <w:r w:rsidR="007A5B53">
        <w:rPr>
          <w:sz w:val="28"/>
          <w:szCs w:val="28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7A312A" w:rsidRDefault="007A312A" w:rsidP="007A312A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6.19. </w:t>
      </w:r>
      <w:r w:rsidR="007A5B53">
        <w:rPr>
          <w:sz w:val="28"/>
          <w:szCs w:val="28"/>
        </w:rPr>
        <w:t xml:space="preserve">Жалоба может содержать ходатайство о приостановлении исполнения обжалуемого решения </w:t>
      </w:r>
      <w:proofErr w:type="spellStart"/>
      <w:r w:rsidR="007A5B53">
        <w:rPr>
          <w:sz w:val="28"/>
          <w:szCs w:val="28"/>
        </w:rPr>
        <w:t>Ивгосжилинспекции</w:t>
      </w:r>
      <w:proofErr w:type="spellEnd"/>
      <w:r w:rsidR="007A5B53">
        <w:rPr>
          <w:sz w:val="28"/>
          <w:szCs w:val="28"/>
        </w:rPr>
        <w:t>.</w:t>
      </w:r>
    </w:p>
    <w:p w:rsidR="007A5B53" w:rsidRDefault="007A312A" w:rsidP="007A312A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6.20. </w:t>
      </w:r>
      <w:r w:rsidR="007A5B53">
        <w:rPr>
          <w:sz w:val="28"/>
          <w:szCs w:val="28"/>
        </w:rPr>
        <w:t>Лица, уполномоченн</w:t>
      </w:r>
      <w:r>
        <w:rPr>
          <w:sz w:val="28"/>
          <w:szCs w:val="28"/>
        </w:rPr>
        <w:t>ые в соответствии с пунктом 6.16</w:t>
      </w:r>
      <w:r w:rsidR="007A5B53">
        <w:rPr>
          <w:sz w:val="28"/>
          <w:szCs w:val="28"/>
        </w:rPr>
        <w:t xml:space="preserve"> настоящего Положения на рассмотрение жалобы, не позднее 2 рабочих дней со дня регистрации жалобы принимают решение:</w:t>
      </w:r>
    </w:p>
    <w:p w:rsidR="007A5B53" w:rsidRDefault="007A5B53" w:rsidP="007A5B53">
      <w:pPr>
        <w:pStyle w:val="a3"/>
        <w:tabs>
          <w:tab w:val="left" w:pos="883"/>
        </w:tabs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приостановлении исполнения обжалуемого решения;</w:t>
      </w:r>
    </w:p>
    <w:p w:rsidR="007A5B53" w:rsidRDefault="007A5B53" w:rsidP="007A5B53">
      <w:pPr>
        <w:pStyle w:val="a3"/>
        <w:tabs>
          <w:tab w:val="left" w:pos="883"/>
        </w:tabs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 отказе в приостановлении исполнения обжалуемого решения.</w:t>
      </w:r>
    </w:p>
    <w:p w:rsidR="007A312A" w:rsidRDefault="007A5B53" w:rsidP="007A312A">
      <w:pPr>
        <w:pStyle w:val="a3"/>
        <w:ind w:lef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указанном решении направляется лицу, подавшему жалобу, в течение одного рабочего дня со дня принятия решения.</w:t>
      </w:r>
    </w:p>
    <w:p w:rsidR="007A5B53" w:rsidRDefault="007A312A" w:rsidP="007A312A">
      <w:pPr>
        <w:pStyle w:val="a3"/>
        <w:ind w:lef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6.21. </w:t>
      </w:r>
      <w:r w:rsidR="007A5B53">
        <w:rPr>
          <w:sz w:val="28"/>
          <w:szCs w:val="28"/>
        </w:rPr>
        <w:t>Жалоба должна содержать:</w:t>
      </w:r>
    </w:p>
    <w:p w:rsidR="007A5B53" w:rsidRDefault="007A5B53" w:rsidP="007A5B53">
      <w:pPr>
        <w:pStyle w:val="a3"/>
        <w:tabs>
          <w:tab w:val="left" w:pos="956"/>
        </w:tabs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>, фамилию, имя, отчество (при наличии) должностного лица, решение и (или) действие (бездействие) которых обжалуются;</w:t>
      </w:r>
    </w:p>
    <w:p w:rsidR="007A5B53" w:rsidRDefault="007A5B53" w:rsidP="007A5B53">
      <w:pPr>
        <w:pStyle w:val="a3"/>
        <w:tabs>
          <w:tab w:val="left" w:pos="970"/>
        </w:tabs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7A5B53" w:rsidRDefault="007A5B53" w:rsidP="007A5B53">
      <w:pPr>
        <w:pStyle w:val="a3"/>
        <w:tabs>
          <w:tab w:val="left" w:pos="966"/>
        </w:tabs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обжалуемых решении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 xml:space="preserve">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7A5B53" w:rsidRDefault="007A5B53" w:rsidP="007A5B53">
      <w:pPr>
        <w:pStyle w:val="a3"/>
        <w:tabs>
          <w:tab w:val="left" w:pos="966"/>
        </w:tabs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и доводы, на основании которых заявитель не согласен с решением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 xml:space="preserve">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7A5B53" w:rsidRDefault="007A5B53" w:rsidP="007A5B53">
      <w:pPr>
        <w:pStyle w:val="a3"/>
        <w:tabs>
          <w:tab w:val="left" w:pos="966"/>
        </w:tabs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лица, подавшего жалобу;</w:t>
      </w:r>
    </w:p>
    <w:p w:rsidR="007A5B53" w:rsidRDefault="007A5B53" w:rsidP="007A5B53">
      <w:pPr>
        <w:pStyle w:val="a3"/>
        <w:tabs>
          <w:tab w:val="left" w:pos="966"/>
        </w:tabs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учетный номер контрольного (надзорного) мероприятия в едином реестре контрольных (надзорных) мероприятий, в отношении которого подается жалоба.</w:t>
      </w:r>
    </w:p>
    <w:p w:rsidR="007A312A" w:rsidRDefault="007A312A" w:rsidP="007A312A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 направляется </w:t>
      </w:r>
      <w:proofErr w:type="spellStart"/>
      <w:r>
        <w:rPr>
          <w:sz w:val="28"/>
          <w:szCs w:val="28"/>
        </w:rPr>
        <w:t>Ивгосжилинспекцией</w:t>
      </w:r>
      <w:proofErr w:type="spellEnd"/>
      <w:r>
        <w:rPr>
          <w:sz w:val="28"/>
          <w:szCs w:val="28"/>
        </w:rPr>
        <w:t xml:space="preserve"> лицу, подавшему жалобу, в течение одного рабочего дня со дня принятия решения по жалобе.</w:t>
      </w:r>
    </w:p>
    <w:p w:rsidR="007A5B53" w:rsidRDefault="007A312A" w:rsidP="007A5B53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6.22. </w:t>
      </w:r>
      <w:r w:rsidR="007A5B53">
        <w:rPr>
          <w:sz w:val="28"/>
          <w:szCs w:val="28"/>
        </w:rPr>
        <w:t xml:space="preserve">Жалоба не должна содержать нецензурные либо оскорбительные выражения, угрозы жизни, здоровью и имуществу должностных лиц </w:t>
      </w:r>
      <w:proofErr w:type="spellStart"/>
      <w:r w:rsidR="007A5B53">
        <w:rPr>
          <w:sz w:val="28"/>
          <w:szCs w:val="28"/>
        </w:rPr>
        <w:t>Ивгосжилинспекции</w:t>
      </w:r>
      <w:proofErr w:type="spellEnd"/>
      <w:r w:rsidR="007A5B53">
        <w:rPr>
          <w:sz w:val="28"/>
          <w:szCs w:val="28"/>
        </w:rPr>
        <w:t xml:space="preserve"> либо членов их семей.</w:t>
      </w:r>
    </w:p>
    <w:p w:rsidR="007A312A" w:rsidRDefault="007A312A" w:rsidP="007A312A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6.23. </w:t>
      </w:r>
      <w:r w:rsidR="007A5B53">
        <w:rPr>
          <w:sz w:val="28"/>
          <w:szCs w:val="28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7A5B53" w:rsidRDefault="007A312A" w:rsidP="007A312A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6.24. </w:t>
      </w:r>
      <w:proofErr w:type="spellStart"/>
      <w:r w:rsidR="007A5B53">
        <w:rPr>
          <w:sz w:val="28"/>
          <w:szCs w:val="28"/>
        </w:rPr>
        <w:t>Ивгосжилинспекция</w:t>
      </w:r>
      <w:proofErr w:type="spellEnd"/>
      <w:r w:rsidR="007A5B53">
        <w:rPr>
          <w:sz w:val="28"/>
          <w:szCs w:val="28"/>
        </w:rPr>
        <w:t xml:space="preserve"> принимает решение об отказе в рассмотрении жалобы в течение 5 рабочих дней со дня получения жалобы, если:</w:t>
      </w:r>
    </w:p>
    <w:p w:rsidR="007A5B53" w:rsidRDefault="007A5B53" w:rsidP="007A5B53">
      <w:pPr>
        <w:pStyle w:val="a3"/>
        <w:tabs>
          <w:tab w:val="left" w:pos="1599"/>
        </w:tabs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жалоба подана после истечения сроков подачи жа</w:t>
      </w:r>
      <w:r w:rsidR="007A312A">
        <w:rPr>
          <w:sz w:val="28"/>
          <w:szCs w:val="28"/>
        </w:rPr>
        <w:t>лобы, установленных пунктом 6.17</w:t>
      </w:r>
      <w:r>
        <w:rPr>
          <w:sz w:val="28"/>
          <w:szCs w:val="28"/>
        </w:rPr>
        <w:t xml:space="preserve"> настоящего Положения, и не содержит ходатайства о восстановлении пропущенного срока на подачу жалобы;</w:t>
      </w:r>
    </w:p>
    <w:p w:rsidR="007A5B53" w:rsidRDefault="007A5B53" w:rsidP="007A5B53">
      <w:pPr>
        <w:pStyle w:val="a3"/>
        <w:tabs>
          <w:tab w:val="left" w:pos="898"/>
        </w:tabs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7A5B53" w:rsidRDefault="007A5B53" w:rsidP="007A5B53">
      <w:pPr>
        <w:pStyle w:val="a3"/>
        <w:tabs>
          <w:tab w:val="left" w:pos="883"/>
        </w:tabs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7A5B53" w:rsidRDefault="007A5B53" w:rsidP="007A5B53">
      <w:pPr>
        <w:pStyle w:val="a3"/>
        <w:tabs>
          <w:tab w:val="left" w:pos="883"/>
        </w:tabs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имеется решение суда по вопросам, поставленным в жалобе;</w:t>
      </w:r>
    </w:p>
    <w:p w:rsidR="007A5B53" w:rsidRDefault="007A5B53" w:rsidP="007A5B53">
      <w:pPr>
        <w:pStyle w:val="a3"/>
        <w:tabs>
          <w:tab w:val="left" w:pos="898"/>
        </w:tabs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ранее в уполномоченный орган была подана другая жалоба от того же контролируемого лица по тем же основаниям;</w:t>
      </w:r>
    </w:p>
    <w:p w:rsidR="007A5B53" w:rsidRDefault="007A5B53" w:rsidP="007A5B53">
      <w:pPr>
        <w:pStyle w:val="a3"/>
        <w:tabs>
          <w:tab w:val="left" w:pos="898"/>
        </w:tabs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жалоба содержит нецензурные либо оскорбительные выражения, угрозы жизни, здоровью и имуществу должностных лиц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>, а также членов их семей;</w:t>
      </w:r>
    </w:p>
    <w:p w:rsidR="007A5B53" w:rsidRDefault="007A5B53" w:rsidP="007A5B53">
      <w:pPr>
        <w:pStyle w:val="a3"/>
        <w:tabs>
          <w:tab w:val="left" w:pos="883"/>
        </w:tabs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контролируемого лица с жалобой, и не приводятся новые доводы или обстоятельства;</w:t>
      </w:r>
    </w:p>
    <w:p w:rsidR="007A5B53" w:rsidRDefault="007A5B53" w:rsidP="007A5B53">
      <w:pPr>
        <w:pStyle w:val="a3"/>
        <w:tabs>
          <w:tab w:val="left" w:pos="883"/>
        </w:tabs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8) жалоба подана в ненадлежащий уполномоченный орган;</w:t>
      </w:r>
    </w:p>
    <w:p w:rsidR="007A5B53" w:rsidRDefault="007A5B53" w:rsidP="007A5B53">
      <w:pPr>
        <w:pStyle w:val="a3"/>
        <w:tabs>
          <w:tab w:val="left" w:pos="883"/>
        </w:tabs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законодательством Российской Федерации предусмотрен только судебный порядок обжалования решений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>.</w:t>
      </w:r>
    </w:p>
    <w:p w:rsidR="007A312A" w:rsidRDefault="007A5B53" w:rsidP="007A312A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рассмотрении жалобы по основаниям, указанным в подпунктах 3 - 8 настоящего пункта, не является результатом досудебного обжалования и не может служить основанием для судебного обжалования решений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>, действий (бездействия) его должностных лиц.</w:t>
      </w:r>
    </w:p>
    <w:p w:rsidR="007A5B53" w:rsidRDefault="007A312A" w:rsidP="007A312A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6.25. </w:t>
      </w:r>
      <w:proofErr w:type="spellStart"/>
      <w:r w:rsidR="007A5B53">
        <w:rPr>
          <w:sz w:val="28"/>
          <w:szCs w:val="28"/>
        </w:rPr>
        <w:t>Ивгосжилинспекция</w:t>
      </w:r>
      <w:proofErr w:type="spellEnd"/>
      <w:r w:rsidR="007A5B53">
        <w:rPr>
          <w:sz w:val="28"/>
          <w:szCs w:val="28"/>
        </w:rPr>
        <w:t xml:space="preserve">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7A5B53" w:rsidRDefault="007A312A" w:rsidP="007A5B53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6.26. </w:t>
      </w:r>
      <w:r w:rsidR="007A5B53">
        <w:rPr>
          <w:sz w:val="28"/>
          <w:szCs w:val="28"/>
        </w:rPr>
        <w:t>Рассмотрение жалобы, связанной со сведениями и документами, составляющими государственную или иную охраняемую законом тайну, осуществляется при обязательном присутствии контролируемого лица, подавшего жалобу. При этом рассмотрение жалобы осуществляется в день, назначенный должностным лицом, уполномоченн</w:t>
      </w:r>
      <w:r>
        <w:rPr>
          <w:sz w:val="28"/>
          <w:szCs w:val="28"/>
        </w:rPr>
        <w:t>ым в соответствии с пунктом 6.16</w:t>
      </w:r>
      <w:r w:rsidR="007A5B53">
        <w:rPr>
          <w:sz w:val="28"/>
          <w:szCs w:val="28"/>
        </w:rPr>
        <w:t xml:space="preserve"> настоящего Положения на рассмотрение жалобы. </w:t>
      </w:r>
    </w:p>
    <w:p w:rsidR="007A5B53" w:rsidRDefault="007A312A" w:rsidP="007A5B53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6.27. </w:t>
      </w:r>
      <w:r w:rsidR="007A5B53">
        <w:rPr>
          <w:sz w:val="28"/>
          <w:szCs w:val="28"/>
        </w:rPr>
        <w:t xml:space="preserve">Извещение контролируемого лица о назначении дня для рассмотрения жалобы в целях обеспечения личного присутствия контролируемого лица направляется контролируемому лицу не менее чем за 5 рабочих дней до дня рассмотрения жалобы со дня представления жалобы, связанной со сведениями и документами, составляющими государственную или иную охраняемую законом тайну, посредством извещения через личный кабинет контролируемого лица на едином портале государственных и муниципальных услуг. </w:t>
      </w:r>
    </w:p>
    <w:p w:rsidR="007A5B53" w:rsidRDefault="007A312A" w:rsidP="007A5B53">
      <w:pPr>
        <w:pStyle w:val="a3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6.28. </w:t>
      </w:r>
      <w:r w:rsidR="007A5B53">
        <w:rPr>
          <w:sz w:val="28"/>
          <w:szCs w:val="28"/>
        </w:rPr>
        <w:t xml:space="preserve">Контролируемое лицо в случае невозможности присутствия на рассмотрении жалобы, связанной со сведениями и документами, составляющими государственную или иную охраняемую законом тайну, направляет в адрес </w:t>
      </w:r>
      <w:proofErr w:type="spellStart"/>
      <w:r w:rsidR="007A5B53">
        <w:rPr>
          <w:sz w:val="28"/>
          <w:szCs w:val="28"/>
        </w:rPr>
        <w:t>Ивгосжилинспекции</w:t>
      </w:r>
      <w:proofErr w:type="spellEnd"/>
      <w:r w:rsidR="007A5B53">
        <w:rPr>
          <w:sz w:val="28"/>
          <w:szCs w:val="28"/>
        </w:rPr>
        <w:t xml:space="preserve"> в течение 2 рабочих дней после получения извещения о назначении дня рассмотрения такой жалобы уведомление о невозможности присутствия на рассмотрении такой жалобы.</w:t>
      </w:r>
    </w:p>
    <w:p w:rsidR="007A312A" w:rsidRDefault="007A5B53" w:rsidP="007A312A">
      <w:pPr>
        <w:pStyle w:val="a3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получения </w:t>
      </w:r>
      <w:proofErr w:type="spellStart"/>
      <w:r>
        <w:rPr>
          <w:sz w:val="28"/>
          <w:szCs w:val="28"/>
        </w:rPr>
        <w:t>Ивгосжилинспекцией</w:t>
      </w:r>
      <w:proofErr w:type="spellEnd"/>
      <w:r>
        <w:rPr>
          <w:sz w:val="28"/>
          <w:szCs w:val="28"/>
        </w:rPr>
        <w:t xml:space="preserve"> такого уведомления                          от контролируемого лица жалоба, связанная со сведениями и документами, составляющими государственную или иную охраняемую законом тайну, рассматривается без контролируемого лица. При этом результаты рассмотрения жалобы контролируемое лицо вправе получить лично в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>.</w:t>
      </w:r>
    </w:p>
    <w:p w:rsidR="007A5B53" w:rsidRDefault="007A312A" w:rsidP="007A312A">
      <w:pPr>
        <w:pStyle w:val="a3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6.29. </w:t>
      </w:r>
      <w:r w:rsidR="007A5B53">
        <w:rPr>
          <w:sz w:val="28"/>
          <w:szCs w:val="28"/>
        </w:rPr>
        <w:t>Лицо, уполномоченн</w:t>
      </w:r>
      <w:r>
        <w:rPr>
          <w:sz w:val="28"/>
          <w:szCs w:val="28"/>
        </w:rPr>
        <w:t>ое в соответствии с пунктом 6.16</w:t>
      </w:r>
      <w:r w:rsidR="007A5B53">
        <w:rPr>
          <w:sz w:val="28"/>
          <w:szCs w:val="28"/>
        </w:rPr>
        <w:t xml:space="preserve"> настоящего Положения на рассмотрение жалобы, вправе запросить у контролируемого лица, подавшего жалобу, дополнительную информацию и документы, относящиеся к предмету жалобы. </w:t>
      </w:r>
    </w:p>
    <w:p w:rsidR="007A5B53" w:rsidRDefault="007A5B53" w:rsidP="007A5B53">
      <w:pPr>
        <w:pStyle w:val="a3"/>
        <w:tabs>
          <w:tab w:val="left" w:pos="1417"/>
        </w:tabs>
        <w:ind w:left="20" w:right="20" w:firstLine="83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Контролируемое лицо вправе представить указанные информацию и документы в течение 5 рабочих дней со дня направления запроса. </w:t>
      </w:r>
    </w:p>
    <w:p w:rsidR="007A5B53" w:rsidRDefault="007A5B53" w:rsidP="007A5B53">
      <w:pPr>
        <w:pStyle w:val="a3"/>
        <w:tabs>
          <w:tab w:val="left" w:pos="1417"/>
        </w:tabs>
        <w:ind w:left="20" w:right="20" w:firstLine="83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рассмотрения жалобы приостанавливается со дня направления запроса о представлении дополнительных информации и документов, относящихся к предмету жалобы, до дня получения их лицом, уполномоченным в соответствии с пунктом 6.15 настоящего Положения на рассмотрение жалобы, но не более чем на 5 рабочих дней со дня направления запроса. </w:t>
      </w:r>
    </w:p>
    <w:p w:rsidR="007A5B53" w:rsidRDefault="007A5B53" w:rsidP="007A5B53">
      <w:pPr>
        <w:pStyle w:val="a3"/>
        <w:tabs>
          <w:tab w:val="left" w:pos="1417"/>
        </w:tabs>
        <w:ind w:left="20" w:right="20" w:firstLine="83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7A312A" w:rsidRDefault="007A5B53" w:rsidP="007A312A">
      <w:pPr>
        <w:pStyle w:val="a3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7A312A" w:rsidRDefault="007A312A" w:rsidP="007A312A">
      <w:pPr>
        <w:pStyle w:val="a3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6.30. </w:t>
      </w:r>
      <w:r w:rsidR="007A5B53">
        <w:rPr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7A312A" w:rsidRDefault="007A312A" w:rsidP="007A312A">
      <w:pPr>
        <w:pStyle w:val="a3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6.31. </w:t>
      </w:r>
      <w:r w:rsidR="007A5B53">
        <w:rPr>
          <w:sz w:val="28"/>
          <w:szCs w:val="28"/>
        </w:rPr>
        <w:t xml:space="preserve">Обязанность доказывания законности и обоснованности принятого решения и (или) совершенного действия (бездействия) возлагается на </w:t>
      </w:r>
      <w:proofErr w:type="spellStart"/>
      <w:r w:rsidR="007A5B53">
        <w:rPr>
          <w:sz w:val="28"/>
          <w:szCs w:val="28"/>
        </w:rPr>
        <w:t>Ивгосжилинспекцию</w:t>
      </w:r>
      <w:proofErr w:type="spellEnd"/>
      <w:r w:rsidR="007A5B53">
        <w:rPr>
          <w:sz w:val="28"/>
          <w:szCs w:val="28"/>
        </w:rPr>
        <w:t>, решение и (или) действие (бездействие) должностного лица которой обжалуются.</w:t>
      </w:r>
    </w:p>
    <w:p w:rsidR="007A5B53" w:rsidRDefault="007A312A" w:rsidP="007A312A">
      <w:pPr>
        <w:pStyle w:val="a3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6.32. </w:t>
      </w:r>
      <w:r w:rsidR="007A5B53">
        <w:rPr>
          <w:sz w:val="28"/>
          <w:szCs w:val="28"/>
        </w:rPr>
        <w:t xml:space="preserve">Жалоба подлежит рассмотрению </w:t>
      </w:r>
      <w:proofErr w:type="spellStart"/>
      <w:r w:rsidR="007A5B53">
        <w:rPr>
          <w:sz w:val="28"/>
          <w:szCs w:val="28"/>
        </w:rPr>
        <w:t>Ивгосжилинспекцией</w:t>
      </w:r>
      <w:proofErr w:type="spellEnd"/>
      <w:r w:rsidR="007A5B53">
        <w:rPr>
          <w:sz w:val="28"/>
          <w:szCs w:val="28"/>
        </w:rPr>
        <w:t xml:space="preserve"> в течение двадцати рабочих дней со дня ее регистрации. </w:t>
      </w:r>
    </w:p>
    <w:p w:rsidR="007A312A" w:rsidRDefault="007A5B53" w:rsidP="007A312A">
      <w:pPr>
        <w:pStyle w:val="a3"/>
        <w:tabs>
          <w:tab w:val="left" w:pos="1513"/>
        </w:tabs>
        <w:ind w:right="20" w:firstLine="7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для рассмотрения жалобы необходимо истребование дополнительных материалов и документов, получение которых требует значительных временных затрат, в том числе по ходатайству подателя жалобы, указанный срок может быть продлен уполномоченным на рассмотрение жалобы должностным лицом, но не более чем на двадцать рабочих дней.</w:t>
      </w:r>
    </w:p>
    <w:p w:rsidR="007A5B53" w:rsidRDefault="007A312A" w:rsidP="007A312A">
      <w:pPr>
        <w:pStyle w:val="a3"/>
        <w:tabs>
          <w:tab w:val="left" w:pos="1513"/>
        </w:tabs>
        <w:ind w:right="20" w:firstLine="7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6.33. </w:t>
      </w:r>
      <w:r w:rsidR="007A5B53">
        <w:rPr>
          <w:sz w:val="28"/>
          <w:szCs w:val="28"/>
        </w:rPr>
        <w:t>По итогам рассмотрения жалобы лицо, уполномоченн</w:t>
      </w:r>
      <w:r>
        <w:rPr>
          <w:sz w:val="28"/>
          <w:szCs w:val="28"/>
        </w:rPr>
        <w:t>ое в соответствии с пунктом 6.16</w:t>
      </w:r>
      <w:r w:rsidR="007A5B53">
        <w:rPr>
          <w:sz w:val="28"/>
          <w:szCs w:val="28"/>
        </w:rPr>
        <w:t xml:space="preserve"> настоящего Положения на рассмотрение жалобы, принимает одно из следующих решений:</w:t>
      </w:r>
    </w:p>
    <w:p w:rsidR="007A5B53" w:rsidRDefault="007A5B53" w:rsidP="007A5B53">
      <w:pPr>
        <w:pStyle w:val="a3"/>
        <w:tabs>
          <w:tab w:val="left" w:pos="1098"/>
        </w:tabs>
        <w:ind w:left="20" w:firstLine="7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оставляет жалобу без удовлетворения;</w:t>
      </w:r>
    </w:p>
    <w:p w:rsidR="007A5B53" w:rsidRDefault="007A5B53" w:rsidP="007A5B53">
      <w:pPr>
        <w:pStyle w:val="a3"/>
        <w:tabs>
          <w:tab w:val="left" w:pos="1112"/>
        </w:tabs>
        <w:ind w:left="20" w:firstLine="7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отменяет решение полностью или частично;</w:t>
      </w:r>
    </w:p>
    <w:p w:rsidR="007A5B53" w:rsidRDefault="007A5B53" w:rsidP="007A5B53">
      <w:pPr>
        <w:pStyle w:val="a3"/>
        <w:tabs>
          <w:tab w:val="left" w:pos="1102"/>
        </w:tabs>
        <w:ind w:left="20" w:firstLine="7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отменяет решение полностью и принимает новое решение;</w:t>
      </w:r>
    </w:p>
    <w:p w:rsidR="007A312A" w:rsidRDefault="007A5B53" w:rsidP="007A312A">
      <w:pPr>
        <w:pStyle w:val="a3"/>
        <w:tabs>
          <w:tab w:val="left" w:pos="1105"/>
        </w:tabs>
        <w:ind w:left="20" w:right="20" w:firstLine="7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7A5B53" w:rsidRDefault="007A312A" w:rsidP="007A312A">
      <w:pPr>
        <w:pStyle w:val="a3"/>
        <w:tabs>
          <w:tab w:val="left" w:pos="1105"/>
        </w:tabs>
        <w:ind w:left="20" w:right="20" w:firstLine="7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6.34. </w:t>
      </w:r>
      <w:r w:rsidR="007A5B53">
        <w:rPr>
          <w:sz w:val="28"/>
          <w:szCs w:val="28"/>
        </w:rPr>
        <w:t>Решение лица, уполномоченного в</w:t>
      </w:r>
      <w:r>
        <w:rPr>
          <w:sz w:val="28"/>
          <w:szCs w:val="28"/>
        </w:rPr>
        <w:t xml:space="preserve"> соответствии с пунктом 6.16</w:t>
      </w:r>
      <w:r w:rsidR="007A5B53">
        <w:rPr>
          <w:sz w:val="28"/>
          <w:szCs w:val="28"/>
        </w:rPr>
        <w:t xml:space="preserve"> настоящего Положения на рассмотрение жалобы, содержащее обоснование принятого решения, срок и порядок его исполнения, размещается в личном кабинете контролируемого лица в федеральной государственной информационной системе «Единый портал государственных и муниципальных услуг (функций)» не позднее 1 рабочего дня со дня его принятия.</w:t>
      </w:r>
    </w:p>
    <w:p w:rsidR="001D3B74" w:rsidRDefault="001D3B74" w:rsidP="001D3B74">
      <w:pPr>
        <w:pStyle w:val="a3"/>
        <w:tabs>
          <w:tab w:val="left" w:pos="1105"/>
        </w:tabs>
        <w:ind w:left="20" w:right="20" w:firstLine="7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6.35. Судебное обжалование решений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 xml:space="preserve">, действий (бездействия) должностных лиц </w:t>
      </w:r>
      <w:proofErr w:type="spellStart"/>
      <w:r>
        <w:rPr>
          <w:sz w:val="28"/>
          <w:szCs w:val="28"/>
        </w:rPr>
        <w:t>Ивгосжилинспекции</w:t>
      </w:r>
      <w:proofErr w:type="spellEnd"/>
      <w:r>
        <w:rPr>
          <w:sz w:val="28"/>
          <w:szCs w:val="28"/>
        </w:rPr>
        <w:t xml:space="preserve"> возможно только после их досудебного обжалования. </w:t>
      </w:r>
    </w:p>
    <w:p w:rsidR="00ED36C6" w:rsidRPr="00ED36C6" w:rsidRDefault="00ED36C6" w:rsidP="00ED36C6">
      <w:pPr>
        <w:pStyle w:val="a3"/>
        <w:tabs>
          <w:tab w:val="left" w:pos="1450"/>
        </w:tabs>
        <w:ind w:left="800" w:right="20"/>
        <w:contextualSpacing/>
        <w:jc w:val="both"/>
        <w:rPr>
          <w:sz w:val="28"/>
          <w:szCs w:val="28"/>
        </w:rPr>
      </w:pPr>
    </w:p>
    <w:p w:rsidR="001B36D7" w:rsidRPr="00ED36C6" w:rsidRDefault="00BE0393" w:rsidP="00ED36C6">
      <w:pPr>
        <w:pStyle w:val="42"/>
        <w:keepNext/>
        <w:keepLines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bookmarkStart w:id="7" w:name="bookmark11"/>
      <w:r w:rsidRPr="00ED36C6">
        <w:rPr>
          <w:sz w:val="28"/>
          <w:szCs w:val="28"/>
          <w:lang w:val="en-US"/>
        </w:rPr>
        <w:t>VII</w:t>
      </w:r>
      <w:r w:rsidR="00B235BA" w:rsidRPr="00ED36C6">
        <w:rPr>
          <w:sz w:val="28"/>
          <w:szCs w:val="28"/>
        </w:rPr>
        <w:t xml:space="preserve">. Ключевые показатели государственного контроля </w:t>
      </w:r>
    </w:p>
    <w:p w:rsidR="00B235BA" w:rsidRPr="00ED36C6" w:rsidRDefault="00B235BA" w:rsidP="00ED36C6">
      <w:pPr>
        <w:pStyle w:val="42"/>
        <w:keepNext/>
        <w:keepLines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 w:rsidRPr="00ED36C6">
        <w:rPr>
          <w:sz w:val="28"/>
          <w:szCs w:val="28"/>
        </w:rPr>
        <w:t>и их целевые значения</w:t>
      </w:r>
      <w:bookmarkEnd w:id="7"/>
    </w:p>
    <w:p w:rsidR="001B36D7" w:rsidRPr="00ED36C6" w:rsidRDefault="001B36D7" w:rsidP="00ED36C6">
      <w:pPr>
        <w:pStyle w:val="42"/>
        <w:keepNext/>
        <w:keepLines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:rsidR="00B235BA" w:rsidRPr="00ED36C6" w:rsidRDefault="00B235BA" w:rsidP="00596C82">
      <w:pPr>
        <w:pStyle w:val="a3"/>
        <w:numPr>
          <w:ilvl w:val="0"/>
          <w:numId w:val="11"/>
        </w:numPr>
        <w:tabs>
          <w:tab w:val="left" w:pos="1575"/>
        </w:tabs>
        <w:ind w:left="20" w:right="20" w:firstLine="780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 xml:space="preserve">Показатели результативности и эффективности контрольной (надзорной) деятельности при осуществлении </w:t>
      </w:r>
      <w:proofErr w:type="spellStart"/>
      <w:r w:rsidR="001B36D7" w:rsidRPr="00ED36C6">
        <w:rPr>
          <w:sz w:val="28"/>
          <w:szCs w:val="28"/>
        </w:rPr>
        <w:t>Ивгосжилинспекцией</w:t>
      </w:r>
      <w:proofErr w:type="spellEnd"/>
      <w:r w:rsidRPr="00ED36C6">
        <w:rPr>
          <w:sz w:val="28"/>
          <w:szCs w:val="28"/>
        </w:rPr>
        <w:t xml:space="preserve"> </w:t>
      </w:r>
      <w:r w:rsidR="000C3D7F">
        <w:rPr>
          <w:sz w:val="28"/>
          <w:szCs w:val="28"/>
        </w:rPr>
        <w:t>лицензионного</w:t>
      </w:r>
      <w:r w:rsidRPr="00ED36C6">
        <w:rPr>
          <w:sz w:val="28"/>
          <w:szCs w:val="28"/>
        </w:rPr>
        <w:t xml:space="preserve"> контроля состоят из группы ключевых показателей (группа «А») и двух групп индикативных показателей (группа «Б» и группа «В») согласно приложению 2 к настоящему Положению.</w:t>
      </w:r>
    </w:p>
    <w:p w:rsidR="00B235BA" w:rsidRPr="00ED36C6" w:rsidRDefault="00B235BA" w:rsidP="00596C82">
      <w:pPr>
        <w:pStyle w:val="a3"/>
        <w:numPr>
          <w:ilvl w:val="0"/>
          <w:numId w:val="11"/>
        </w:numPr>
        <w:tabs>
          <w:tab w:val="left" w:pos="1383"/>
        </w:tabs>
        <w:ind w:left="20" w:right="20" w:firstLine="780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>Показатель группы «А» является ключевым показателем и отражает существующий и целевой уровни безопасности в сфере управления многоквартирными домами.</w:t>
      </w:r>
    </w:p>
    <w:p w:rsidR="00B235BA" w:rsidRPr="00ED36C6" w:rsidRDefault="00B235BA" w:rsidP="00596C82">
      <w:pPr>
        <w:pStyle w:val="a3"/>
        <w:numPr>
          <w:ilvl w:val="0"/>
          <w:numId w:val="11"/>
        </w:numPr>
        <w:tabs>
          <w:tab w:val="left" w:pos="1417"/>
        </w:tabs>
        <w:ind w:left="20" w:right="20" w:firstLine="780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 xml:space="preserve">Показатели группы «Б» являются индикативными показателями и отражают, в какой степени достигнутый уровень результативности контрольной деятельности </w:t>
      </w:r>
      <w:proofErr w:type="spellStart"/>
      <w:r w:rsidR="001B36D7" w:rsidRPr="00ED36C6">
        <w:rPr>
          <w:sz w:val="28"/>
          <w:szCs w:val="28"/>
        </w:rPr>
        <w:t>Ивгосжилинспекции</w:t>
      </w:r>
      <w:proofErr w:type="spellEnd"/>
      <w:r w:rsidRPr="00ED36C6">
        <w:rPr>
          <w:sz w:val="28"/>
          <w:szCs w:val="28"/>
        </w:rPr>
        <w:t xml:space="preserve"> соответствует бюджетным затратам на ее осуществление, а также издержкам, понесенным подконтрольными субъектами.</w:t>
      </w:r>
    </w:p>
    <w:p w:rsidR="00B235BA" w:rsidRPr="00ED36C6" w:rsidRDefault="00B235BA" w:rsidP="00596C82">
      <w:pPr>
        <w:pStyle w:val="a3"/>
        <w:numPr>
          <w:ilvl w:val="0"/>
          <w:numId w:val="11"/>
        </w:numPr>
        <w:tabs>
          <w:tab w:val="left" w:pos="1455"/>
        </w:tabs>
        <w:ind w:left="20" w:right="20" w:firstLine="780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 xml:space="preserve">Показатели группы «В» являются индикативными показателями, характеризующими различные аспекты </w:t>
      </w:r>
      <w:r w:rsidR="000C3D7F">
        <w:rPr>
          <w:sz w:val="28"/>
          <w:szCs w:val="28"/>
        </w:rPr>
        <w:t>лицензионного</w:t>
      </w:r>
      <w:r w:rsidRPr="00ED36C6">
        <w:rPr>
          <w:sz w:val="28"/>
          <w:szCs w:val="28"/>
        </w:rPr>
        <w:t xml:space="preserve"> контроля, и используются для расчета показателей результативности и эффективности.</w:t>
      </w:r>
    </w:p>
    <w:p w:rsidR="00B235BA" w:rsidRPr="00ED36C6" w:rsidRDefault="00B235BA" w:rsidP="00596C82">
      <w:pPr>
        <w:pStyle w:val="a3"/>
        <w:numPr>
          <w:ilvl w:val="0"/>
          <w:numId w:val="11"/>
        </w:numPr>
        <w:tabs>
          <w:tab w:val="left" w:pos="1618"/>
        </w:tabs>
        <w:ind w:left="20" w:right="20" w:firstLine="780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>Целевые значения показателей устанавливаются на один календарный год и могут быть представлены:</w:t>
      </w:r>
    </w:p>
    <w:p w:rsidR="00B235BA" w:rsidRPr="00ED36C6" w:rsidRDefault="00B235BA" w:rsidP="00ED36C6">
      <w:pPr>
        <w:pStyle w:val="a3"/>
        <w:ind w:left="20" w:right="20" w:firstLine="780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>1) предельными значениями данных показателей, характеризующимися достижением максимально (минимально) возможного состояния;</w:t>
      </w:r>
    </w:p>
    <w:p w:rsidR="00B235BA" w:rsidRPr="00ED36C6" w:rsidRDefault="00B235BA" w:rsidP="00596C82">
      <w:pPr>
        <w:pStyle w:val="a3"/>
        <w:numPr>
          <w:ilvl w:val="1"/>
          <w:numId w:val="11"/>
        </w:numPr>
        <w:tabs>
          <w:tab w:val="left" w:pos="1244"/>
        </w:tabs>
        <w:ind w:left="20" w:firstLine="840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 xml:space="preserve">нормативными значениями данных показателей, установленными в нормативных правовых актах Российской Федерации и (или) </w:t>
      </w:r>
      <w:r w:rsidR="001B36D7" w:rsidRPr="00ED36C6">
        <w:rPr>
          <w:sz w:val="28"/>
          <w:szCs w:val="28"/>
        </w:rPr>
        <w:t xml:space="preserve">Ивановской </w:t>
      </w:r>
      <w:r w:rsidRPr="00ED36C6">
        <w:rPr>
          <w:sz w:val="28"/>
          <w:szCs w:val="28"/>
        </w:rPr>
        <w:t>области;</w:t>
      </w:r>
    </w:p>
    <w:p w:rsidR="00B235BA" w:rsidRPr="00ED36C6" w:rsidRDefault="00B235BA" w:rsidP="00596C82">
      <w:pPr>
        <w:pStyle w:val="a3"/>
        <w:numPr>
          <w:ilvl w:val="1"/>
          <w:numId w:val="11"/>
        </w:numPr>
        <w:tabs>
          <w:tab w:val="left" w:pos="1330"/>
        </w:tabs>
        <w:ind w:left="20" w:firstLine="840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>средними значениями данных показателей за предшествующие периоды (в случаях, когда отсутствует возможность установления максимального или минимального значения указанных показателей).</w:t>
      </w:r>
    </w:p>
    <w:p w:rsidR="00B235BA" w:rsidRPr="00ED36C6" w:rsidRDefault="00B235BA" w:rsidP="00ED36C6">
      <w:pPr>
        <w:pStyle w:val="a3"/>
        <w:ind w:left="20" w:firstLine="840"/>
        <w:contextualSpacing/>
        <w:jc w:val="both"/>
        <w:rPr>
          <w:sz w:val="28"/>
          <w:szCs w:val="28"/>
        </w:rPr>
      </w:pPr>
      <w:r w:rsidRPr="00ED36C6">
        <w:rPr>
          <w:sz w:val="28"/>
          <w:szCs w:val="28"/>
        </w:rPr>
        <w:t xml:space="preserve">7.6. Оценка результативности и эффективности контрольной (надзорной) деятельности проводится </w:t>
      </w:r>
      <w:proofErr w:type="spellStart"/>
      <w:r w:rsidR="001B36D7" w:rsidRPr="00ED36C6">
        <w:rPr>
          <w:sz w:val="28"/>
          <w:szCs w:val="28"/>
        </w:rPr>
        <w:t>Ивгосжилинспекцией</w:t>
      </w:r>
      <w:proofErr w:type="spellEnd"/>
      <w:r w:rsidR="001B36D7" w:rsidRPr="00ED36C6">
        <w:rPr>
          <w:sz w:val="28"/>
          <w:szCs w:val="28"/>
        </w:rPr>
        <w:t xml:space="preserve"> </w:t>
      </w:r>
      <w:r w:rsidRPr="00ED36C6">
        <w:rPr>
          <w:sz w:val="28"/>
          <w:szCs w:val="28"/>
        </w:rPr>
        <w:t>путем определения степени фактического достижения целевого значения по каждому показателю результативности и эффективности контрольной (надзорной) деятельности (в процентах).</w:t>
      </w:r>
    </w:p>
    <w:p w:rsidR="001B36D7" w:rsidRDefault="001B36D7" w:rsidP="00B235BA">
      <w:pPr>
        <w:pStyle w:val="a3"/>
        <w:spacing w:line="317" w:lineRule="exact"/>
        <w:ind w:left="20" w:firstLine="840"/>
        <w:jc w:val="both"/>
        <w:rPr>
          <w:sz w:val="28"/>
          <w:szCs w:val="28"/>
        </w:rPr>
      </w:pPr>
    </w:p>
    <w:p w:rsidR="00316453" w:rsidRDefault="00316453" w:rsidP="00B235BA">
      <w:pPr>
        <w:pStyle w:val="a3"/>
        <w:spacing w:line="317" w:lineRule="exact"/>
        <w:ind w:left="20" w:firstLine="840"/>
        <w:jc w:val="both"/>
        <w:rPr>
          <w:sz w:val="28"/>
          <w:szCs w:val="28"/>
        </w:rPr>
      </w:pPr>
    </w:p>
    <w:p w:rsidR="00316453" w:rsidRDefault="00316453" w:rsidP="00B235BA">
      <w:pPr>
        <w:pStyle w:val="a3"/>
        <w:spacing w:line="317" w:lineRule="exact"/>
        <w:ind w:left="20" w:firstLine="840"/>
        <w:jc w:val="both"/>
        <w:rPr>
          <w:sz w:val="28"/>
          <w:szCs w:val="28"/>
        </w:rPr>
      </w:pPr>
    </w:p>
    <w:p w:rsidR="001B36D7" w:rsidRDefault="001B36D7" w:rsidP="00B235BA">
      <w:pPr>
        <w:pStyle w:val="a3"/>
        <w:spacing w:line="317" w:lineRule="exact"/>
        <w:ind w:left="20" w:firstLine="840"/>
        <w:jc w:val="both"/>
        <w:rPr>
          <w:sz w:val="28"/>
          <w:szCs w:val="28"/>
        </w:rPr>
      </w:pPr>
    </w:p>
    <w:p w:rsidR="001B36D7" w:rsidRDefault="001B36D7" w:rsidP="00B235BA">
      <w:pPr>
        <w:pStyle w:val="a3"/>
        <w:spacing w:line="317" w:lineRule="exact"/>
        <w:ind w:left="20" w:firstLine="840"/>
        <w:jc w:val="both"/>
        <w:rPr>
          <w:sz w:val="28"/>
          <w:szCs w:val="28"/>
        </w:rPr>
      </w:pPr>
    </w:p>
    <w:p w:rsidR="001B36D7" w:rsidRDefault="001B36D7" w:rsidP="00B235BA">
      <w:pPr>
        <w:pStyle w:val="a3"/>
        <w:spacing w:line="317" w:lineRule="exact"/>
        <w:ind w:left="20" w:firstLine="840"/>
        <w:jc w:val="both"/>
        <w:rPr>
          <w:sz w:val="28"/>
          <w:szCs w:val="28"/>
        </w:rPr>
      </w:pPr>
    </w:p>
    <w:p w:rsidR="001B36D7" w:rsidRDefault="001B36D7" w:rsidP="00B235BA">
      <w:pPr>
        <w:pStyle w:val="a3"/>
        <w:spacing w:line="317" w:lineRule="exact"/>
        <w:ind w:left="20" w:firstLine="840"/>
        <w:jc w:val="both"/>
        <w:rPr>
          <w:sz w:val="28"/>
          <w:szCs w:val="28"/>
        </w:rPr>
      </w:pPr>
    </w:p>
    <w:p w:rsidR="001B36D7" w:rsidRDefault="001B36D7" w:rsidP="00B235BA">
      <w:pPr>
        <w:pStyle w:val="a3"/>
        <w:spacing w:line="317" w:lineRule="exact"/>
        <w:ind w:left="20" w:firstLine="840"/>
        <w:jc w:val="both"/>
        <w:rPr>
          <w:sz w:val="28"/>
          <w:szCs w:val="28"/>
        </w:rPr>
      </w:pPr>
    </w:p>
    <w:p w:rsidR="001B36D7" w:rsidRDefault="001B36D7" w:rsidP="00B235BA">
      <w:pPr>
        <w:pStyle w:val="a3"/>
        <w:spacing w:line="317" w:lineRule="exact"/>
        <w:ind w:left="20" w:firstLine="840"/>
        <w:jc w:val="both"/>
        <w:rPr>
          <w:sz w:val="28"/>
          <w:szCs w:val="28"/>
        </w:rPr>
      </w:pPr>
    </w:p>
    <w:p w:rsidR="001B36D7" w:rsidRDefault="001B36D7" w:rsidP="00B235BA">
      <w:pPr>
        <w:pStyle w:val="a3"/>
        <w:spacing w:line="317" w:lineRule="exact"/>
        <w:ind w:left="20" w:firstLine="840"/>
        <w:jc w:val="both"/>
        <w:rPr>
          <w:sz w:val="28"/>
          <w:szCs w:val="28"/>
        </w:rPr>
      </w:pPr>
    </w:p>
    <w:p w:rsidR="001B36D7" w:rsidRDefault="001B36D7" w:rsidP="00B235BA">
      <w:pPr>
        <w:pStyle w:val="a3"/>
        <w:spacing w:line="317" w:lineRule="exact"/>
        <w:ind w:left="20" w:firstLine="840"/>
        <w:jc w:val="both"/>
        <w:rPr>
          <w:sz w:val="28"/>
          <w:szCs w:val="28"/>
        </w:rPr>
      </w:pPr>
    </w:p>
    <w:p w:rsidR="001B36D7" w:rsidRDefault="001B36D7" w:rsidP="00B235BA">
      <w:pPr>
        <w:pStyle w:val="a3"/>
        <w:spacing w:line="317" w:lineRule="exact"/>
        <w:ind w:left="20" w:firstLine="840"/>
        <w:jc w:val="both"/>
        <w:rPr>
          <w:sz w:val="28"/>
          <w:szCs w:val="28"/>
        </w:rPr>
      </w:pPr>
    </w:p>
    <w:p w:rsidR="001B36D7" w:rsidRDefault="001B36D7" w:rsidP="00B235BA">
      <w:pPr>
        <w:pStyle w:val="a3"/>
        <w:spacing w:line="317" w:lineRule="exact"/>
        <w:ind w:left="20" w:firstLine="840"/>
        <w:jc w:val="both"/>
        <w:rPr>
          <w:sz w:val="28"/>
          <w:szCs w:val="28"/>
        </w:rPr>
      </w:pPr>
    </w:p>
    <w:p w:rsidR="001B36D7" w:rsidRDefault="001B36D7" w:rsidP="00B235BA">
      <w:pPr>
        <w:pStyle w:val="a3"/>
        <w:spacing w:line="317" w:lineRule="exact"/>
        <w:ind w:left="20" w:firstLine="840"/>
        <w:jc w:val="both"/>
        <w:rPr>
          <w:sz w:val="28"/>
          <w:szCs w:val="28"/>
        </w:rPr>
      </w:pPr>
    </w:p>
    <w:p w:rsidR="001B36D7" w:rsidRDefault="001B36D7" w:rsidP="00B235BA">
      <w:pPr>
        <w:pStyle w:val="a3"/>
        <w:spacing w:line="317" w:lineRule="exact"/>
        <w:ind w:left="20" w:firstLine="840"/>
        <w:jc w:val="both"/>
        <w:rPr>
          <w:sz w:val="28"/>
          <w:szCs w:val="28"/>
        </w:rPr>
      </w:pPr>
    </w:p>
    <w:p w:rsidR="001B36D7" w:rsidRDefault="001B36D7" w:rsidP="00B235BA">
      <w:pPr>
        <w:pStyle w:val="a3"/>
        <w:spacing w:line="317" w:lineRule="exact"/>
        <w:ind w:left="20" w:firstLine="840"/>
        <w:jc w:val="both"/>
        <w:rPr>
          <w:sz w:val="28"/>
          <w:szCs w:val="28"/>
        </w:rPr>
      </w:pPr>
    </w:p>
    <w:p w:rsidR="001B36D7" w:rsidRDefault="001B36D7" w:rsidP="00B235BA">
      <w:pPr>
        <w:pStyle w:val="a3"/>
        <w:spacing w:line="317" w:lineRule="exact"/>
        <w:ind w:left="20" w:firstLine="840"/>
        <w:jc w:val="both"/>
        <w:rPr>
          <w:sz w:val="28"/>
          <w:szCs w:val="28"/>
        </w:rPr>
      </w:pPr>
    </w:p>
    <w:p w:rsidR="008A1C4D" w:rsidRDefault="008A1C4D" w:rsidP="00B235BA">
      <w:pPr>
        <w:pStyle w:val="a3"/>
        <w:spacing w:line="317" w:lineRule="exact"/>
        <w:ind w:left="20" w:firstLine="840"/>
        <w:jc w:val="both"/>
        <w:rPr>
          <w:sz w:val="28"/>
          <w:szCs w:val="28"/>
        </w:rPr>
      </w:pPr>
    </w:p>
    <w:p w:rsidR="001D3B74" w:rsidRDefault="001D3B74" w:rsidP="00B235BA">
      <w:pPr>
        <w:pStyle w:val="a3"/>
        <w:spacing w:line="317" w:lineRule="exact"/>
        <w:ind w:left="20" w:firstLine="840"/>
        <w:jc w:val="both"/>
        <w:rPr>
          <w:sz w:val="28"/>
          <w:szCs w:val="28"/>
        </w:rPr>
      </w:pPr>
    </w:p>
    <w:p w:rsidR="001D3B74" w:rsidRDefault="001D3B74" w:rsidP="00B235BA">
      <w:pPr>
        <w:pStyle w:val="a3"/>
        <w:spacing w:line="317" w:lineRule="exact"/>
        <w:ind w:left="20" w:firstLine="840"/>
        <w:jc w:val="both"/>
        <w:rPr>
          <w:sz w:val="28"/>
          <w:szCs w:val="28"/>
        </w:rPr>
      </w:pPr>
    </w:p>
    <w:p w:rsidR="001D3B74" w:rsidRDefault="001D3B74" w:rsidP="00B235BA">
      <w:pPr>
        <w:pStyle w:val="a3"/>
        <w:spacing w:line="317" w:lineRule="exact"/>
        <w:ind w:left="20" w:firstLine="840"/>
        <w:jc w:val="both"/>
        <w:rPr>
          <w:sz w:val="28"/>
          <w:szCs w:val="28"/>
        </w:rPr>
      </w:pPr>
    </w:p>
    <w:p w:rsidR="001D3B74" w:rsidRDefault="001D3B74" w:rsidP="00B235BA">
      <w:pPr>
        <w:pStyle w:val="a3"/>
        <w:spacing w:line="317" w:lineRule="exact"/>
        <w:ind w:left="20" w:firstLine="840"/>
        <w:jc w:val="both"/>
        <w:rPr>
          <w:sz w:val="28"/>
          <w:szCs w:val="28"/>
        </w:rPr>
      </w:pPr>
    </w:p>
    <w:p w:rsidR="001D3B74" w:rsidRDefault="001D3B74" w:rsidP="00B235BA">
      <w:pPr>
        <w:pStyle w:val="a3"/>
        <w:spacing w:line="317" w:lineRule="exact"/>
        <w:ind w:left="20" w:firstLine="840"/>
        <w:jc w:val="both"/>
        <w:rPr>
          <w:sz w:val="28"/>
          <w:szCs w:val="28"/>
        </w:rPr>
      </w:pPr>
    </w:p>
    <w:p w:rsidR="001D3B74" w:rsidRDefault="001D3B74" w:rsidP="00B235BA">
      <w:pPr>
        <w:pStyle w:val="a3"/>
        <w:spacing w:line="317" w:lineRule="exact"/>
        <w:ind w:left="20" w:firstLine="840"/>
        <w:jc w:val="both"/>
        <w:rPr>
          <w:sz w:val="28"/>
          <w:szCs w:val="28"/>
        </w:rPr>
      </w:pPr>
    </w:p>
    <w:p w:rsidR="001D3B74" w:rsidRDefault="001D3B74" w:rsidP="00B235BA">
      <w:pPr>
        <w:pStyle w:val="a3"/>
        <w:spacing w:line="317" w:lineRule="exact"/>
        <w:ind w:left="20" w:firstLine="840"/>
        <w:jc w:val="both"/>
        <w:rPr>
          <w:sz w:val="28"/>
          <w:szCs w:val="28"/>
        </w:rPr>
      </w:pPr>
    </w:p>
    <w:p w:rsidR="001D3B74" w:rsidRDefault="001D3B74" w:rsidP="00B235BA">
      <w:pPr>
        <w:pStyle w:val="a3"/>
        <w:spacing w:line="317" w:lineRule="exact"/>
        <w:ind w:left="20" w:firstLine="840"/>
        <w:jc w:val="both"/>
        <w:rPr>
          <w:sz w:val="28"/>
          <w:szCs w:val="28"/>
        </w:rPr>
      </w:pPr>
    </w:p>
    <w:p w:rsidR="001D3B74" w:rsidRDefault="001D3B74" w:rsidP="00B235BA">
      <w:pPr>
        <w:pStyle w:val="a3"/>
        <w:spacing w:line="317" w:lineRule="exact"/>
        <w:ind w:left="20" w:firstLine="840"/>
        <w:jc w:val="both"/>
        <w:rPr>
          <w:sz w:val="28"/>
          <w:szCs w:val="28"/>
        </w:rPr>
      </w:pPr>
    </w:p>
    <w:p w:rsidR="001D3B74" w:rsidRDefault="001D3B74" w:rsidP="00B235BA">
      <w:pPr>
        <w:pStyle w:val="a3"/>
        <w:spacing w:line="317" w:lineRule="exact"/>
        <w:ind w:left="20" w:firstLine="840"/>
        <w:jc w:val="both"/>
        <w:rPr>
          <w:sz w:val="28"/>
          <w:szCs w:val="28"/>
        </w:rPr>
      </w:pPr>
    </w:p>
    <w:p w:rsidR="001D3B74" w:rsidRDefault="001D3B74" w:rsidP="00B235BA">
      <w:pPr>
        <w:pStyle w:val="a3"/>
        <w:spacing w:line="317" w:lineRule="exact"/>
        <w:ind w:left="20" w:firstLine="840"/>
        <w:jc w:val="both"/>
        <w:rPr>
          <w:sz w:val="28"/>
          <w:szCs w:val="28"/>
        </w:rPr>
      </w:pPr>
    </w:p>
    <w:p w:rsidR="001D3B74" w:rsidRDefault="001D3B74" w:rsidP="00B235BA">
      <w:pPr>
        <w:pStyle w:val="a3"/>
        <w:spacing w:line="317" w:lineRule="exact"/>
        <w:ind w:left="20" w:firstLine="840"/>
        <w:jc w:val="both"/>
        <w:rPr>
          <w:sz w:val="28"/>
          <w:szCs w:val="28"/>
        </w:rPr>
      </w:pPr>
    </w:p>
    <w:p w:rsidR="001D3B74" w:rsidRDefault="001D3B74" w:rsidP="00B235BA">
      <w:pPr>
        <w:pStyle w:val="a3"/>
        <w:spacing w:line="317" w:lineRule="exact"/>
        <w:ind w:left="20" w:firstLine="840"/>
        <w:jc w:val="both"/>
        <w:rPr>
          <w:sz w:val="28"/>
          <w:szCs w:val="28"/>
        </w:rPr>
      </w:pPr>
    </w:p>
    <w:p w:rsidR="001D3B74" w:rsidRDefault="001D3B74" w:rsidP="00B235BA">
      <w:pPr>
        <w:pStyle w:val="a3"/>
        <w:spacing w:line="317" w:lineRule="exact"/>
        <w:ind w:left="20" w:firstLine="840"/>
        <w:jc w:val="both"/>
        <w:rPr>
          <w:sz w:val="28"/>
          <w:szCs w:val="28"/>
        </w:rPr>
      </w:pPr>
    </w:p>
    <w:p w:rsidR="001D3B74" w:rsidRDefault="001D3B74" w:rsidP="00B235BA">
      <w:pPr>
        <w:pStyle w:val="a3"/>
        <w:spacing w:line="317" w:lineRule="exact"/>
        <w:ind w:left="20" w:firstLine="840"/>
        <w:jc w:val="both"/>
        <w:rPr>
          <w:sz w:val="28"/>
          <w:szCs w:val="28"/>
        </w:rPr>
      </w:pPr>
    </w:p>
    <w:p w:rsidR="001D3B74" w:rsidRDefault="001D3B74" w:rsidP="00B235BA">
      <w:pPr>
        <w:pStyle w:val="a3"/>
        <w:spacing w:line="317" w:lineRule="exact"/>
        <w:ind w:left="20" w:firstLine="840"/>
        <w:jc w:val="both"/>
        <w:rPr>
          <w:sz w:val="28"/>
          <w:szCs w:val="28"/>
        </w:rPr>
      </w:pPr>
    </w:p>
    <w:p w:rsidR="001D3B74" w:rsidRDefault="001D3B74" w:rsidP="00B235BA">
      <w:pPr>
        <w:pStyle w:val="a3"/>
        <w:spacing w:line="317" w:lineRule="exact"/>
        <w:ind w:left="20" w:firstLine="840"/>
        <w:jc w:val="both"/>
        <w:rPr>
          <w:sz w:val="28"/>
          <w:szCs w:val="28"/>
        </w:rPr>
      </w:pPr>
    </w:p>
    <w:p w:rsidR="001D3B74" w:rsidRDefault="001D3B74" w:rsidP="00B235BA">
      <w:pPr>
        <w:pStyle w:val="a3"/>
        <w:spacing w:line="317" w:lineRule="exact"/>
        <w:ind w:left="20" w:firstLine="840"/>
        <w:jc w:val="both"/>
        <w:rPr>
          <w:sz w:val="28"/>
          <w:szCs w:val="28"/>
        </w:rPr>
      </w:pPr>
    </w:p>
    <w:p w:rsidR="001D3B74" w:rsidRDefault="001D3B74" w:rsidP="008A1C4D">
      <w:pPr>
        <w:pStyle w:val="a3"/>
        <w:spacing w:line="317" w:lineRule="exact"/>
        <w:jc w:val="both"/>
        <w:rPr>
          <w:sz w:val="28"/>
          <w:szCs w:val="28"/>
        </w:rPr>
      </w:pPr>
    </w:p>
    <w:p w:rsidR="001D3B74" w:rsidRDefault="001D3B74" w:rsidP="008A1C4D">
      <w:pPr>
        <w:pStyle w:val="a3"/>
        <w:spacing w:line="317" w:lineRule="exact"/>
        <w:jc w:val="both"/>
        <w:rPr>
          <w:sz w:val="28"/>
          <w:szCs w:val="28"/>
        </w:rPr>
      </w:pPr>
    </w:p>
    <w:p w:rsidR="001D3B74" w:rsidRPr="00B235BA" w:rsidRDefault="001D3B74" w:rsidP="008A1C4D">
      <w:pPr>
        <w:pStyle w:val="a3"/>
        <w:spacing w:line="317" w:lineRule="exact"/>
        <w:jc w:val="both"/>
        <w:rPr>
          <w:sz w:val="28"/>
          <w:szCs w:val="28"/>
        </w:rPr>
        <w:sectPr w:rsidR="001D3B74" w:rsidRPr="00B235BA" w:rsidSect="00472FF5">
          <w:headerReference w:type="even" r:id="rId17"/>
          <w:headerReference w:type="default" r:id="rId18"/>
          <w:pgSz w:w="11905" w:h="16837"/>
          <w:pgMar w:top="1239" w:right="1132" w:bottom="1135" w:left="1560" w:header="0" w:footer="3" w:gutter="0"/>
          <w:pgNumType w:start="1"/>
          <w:cols w:space="720"/>
          <w:noEndnote/>
          <w:titlePg/>
          <w:docGrid w:linePitch="360"/>
        </w:sectPr>
      </w:pPr>
    </w:p>
    <w:p w:rsidR="00B235BA" w:rsidRPr="00B235BA" w:rsidRDefault="001D3B74" w:rsidP="001D3B74">
      <w:pPr>
        <w:pStyle w:val="a3"/>
        <w:spacing w:after="600"/>
        <w:ind w:left="4678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B235BA" w:rsidRPr="00B235BA">
        <w:rPr>
          <w:sz w:val="28"/>
          <w:szCs w:val="28"/>
        </w:rPr>
        <w:t xml:space="preserve">1 к Положению о региональном государственном </w:t>
      </w:r>
      <w:r w:rsidR="00F0684E" w:rsidRPr="003137CB">
        <w:rPr>
          <w:sz w:val="28"/>
          <w:szCs w:val="28"/>
        </w:rPr>
        <w:t>лицензио</w:t>
      </w:r>
      <w:r w:rsidR="00F0684E">
        <w:rPr>
          <w:sz w:val="28"/>
          <w:szCs w:val="28"/>
        </w:rPr>
        <w:t>нном контроле за</w:t>
      </w:r>
      <w:r>
        <w:rPr>
          <w:sz w:val="28"/>
          <w:szCs w:val="28"/>
        </w:rPr>
        <w:t xml:space="preserve"> осуществлением </w:t>
      </w:r>
      <w:r w:rsidR="00F0684E" w:rsidRPr="003137CB">
        <w:rPr>
          <w:sz w:val="28"/>
          <w:szCs w:val="28"/>
        </w:rPr>
        <w:t>п</w:t>
      </w:r>
      <w:r w:rsidR="000B0920">
        <w:rPr>
          <w:sz w:val="28"/>
          <w:szCs w:val="28"/>
        </w:rPr>
        <w:t>редпринимательской деятельност</w:t>
      </w:r>
      <w:r w:rsidR="00F0684E">
        <w:rPr>
          <w:sz w:val="28"/>
          <w:szCs w:val="28"/>
        </w:rPr>
        <w:t>и</w:t>
      </w:r>
      <w:r w:rsidR="00F0684E" w:rsidRPr="003137CB">
        <w:rPr>
          <w:sz w:val="28"/>
          <w:szCs w:val="28"/>
        </w:rPr>
        <w:t xml:space="preserve"> по управлению многоквартирными домами</w:t>
      </w:r>
      <w:r w:rsidR="00F0684E">
        <w:rPr>
          <w:sz w:val="28"/>
          <w:szCs w:val="28"/>
        </w:rPr>
        <w:t xml:space="preserve"> на территории Ивановской области</w:t>
      </w:r>
    </w:p>
    <w:p w:rsidR="001D3B74" w:rsidRDefault="001D3B74" w:rsidP="001D3B74">
      <w:pPr>
        <w:pStyle w:val="30"/>
        <w:keepNext/>
        <w:keepLines/>
        <w:shd w:val="clear" w:color="auto" w:fill="auto"/>
        <w:spacing w:before="0" w:after="0" w:line="240" w:lineRule="auto"/>
        <w:ind w:right="278"/>
        <w:contextualSpacing/>
      </w:pPr>
      <w:bookmarkStart w:id="8" w:name="bookmark12"/>
      <w:r>
        <w:t xml:space="preserve">КРИТЕРИИ </w:t>
      </w:r>
    </w:p>
    <w:p w:rsidR="001D3B74" w:rsidRDefault="001D3B74" w:rsidP="001D3B74">
      <w:pPr>
        <w:pStyle w:val="30"/>
        <w:keepNext/>
        <w:keepLines/>
        <w:shd w:val="clear" w:color="auto" w:fill="auto"/>
        <w:spacing w:before="0" w:after="0" w:line="240" w:lineRule="auto"/>
        <w:ind w:right="278"/>
        <w:contextualSpacing/>
      </w:pPr>
      <w:r>
        <w:t xml:space="preserve">отнесения объектов лицензионного контроля к категориям риска </w:t>
      </w:r>
      <w:bookmarkEnd w:id="8"/>
    </w:p>
    <w:p w:rsidR="001D3B74" w:rsidRDefault="001D3B74" w:rsidP="001D3B74">
      <w:pPr>
        <w:pStyle w:val="30"/>
        <w:keepNext/>
        <w:keepLines/>
        <w:shd w:val="clear" w:color="auto" w:fill="auto"/>
        <w:spacing w:before="0" w:after="0" w:line="240" w:lineRule="auto"/>
        <w:ind w:right="278"/>
        <w:contextualSpacing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8"/>
        <w:gridCol w:w="7378"/>
      </w:tblGrid>
      <w:tr w:rsidR="00B235BA" w:rsidRPr="00B235BA" w:rsidTr="009774FA">
        <w:trPr>
          <w:trHeight w:val="859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Pr="00B235BA" w:rsidRDefault="00B235BA" w:rsidP="009774FA">
            <w:pPr>
              <w:pStyle w:val="a3"/>
              <w:framePr w:wrap="notBeside" w:vAnchor="text" w:hAnchor="text" w:xAlign="center" w:y="1"/>
              <w:spacing w:line="317" w:lineRule="exact"/>
              <w:jc w:val="center"/>
              <w:rPr>
                <w:sz w:val="28"/>
                <w:szCs w:val="28"/>
              </w:rPr>
            </w:pPr>
            <w:r w:rsidRPr="00B235BA">
              <w:rPr>
                <w:sz w:val="28"/>
                <w:szCs w:val="28"/>
              </w:rPr>
              <w:t>Категории риска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Pr="00B235BA" w:rsidRDefault="00B235BA" w:rsidP="001D3B74">
            <w:pPr>
              <w:pStyle w:val="a3"/>
              <w:framePr w:wrap="notBeside" w:vAnchor="text" w:hAnchor="text" w:xAlign="center" w:y="1"/>
              <w:spacing w:line="317" w:lineRule="exact"/>
              <w:ind w:left="80"/>
              <w:rPr>
                <w:sz w:val="28"/>
                <w:szCs w:val="28"/>
              </w:rPr>
            </w:pPr>
            <w:r w:rsidRPr="00B235BA">
              <w:rPr>
                <w:sz w:val="28"/>
                <w:szCs w:val="28"/>
              </w:rPr>
              <w:t>Критерии отнесения объектов государственного контроля к категориям риска</w:t>
            </w:r>
          </w:p>
        </w:tc>
      </w:tr>
      <w:tr w:rsidR="00B235BA" w:rsidRPr="00B235BA" w:rsidTr="009774FA">
        <w:trPr>
          <w:trHeight w:val="2794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Pr="00B235BA" w:rsidRDefault="001B36D7" w:rsidP="001B36D7">
            <w:pPr>
              <w:pStyle w:val="a3"/>
              <w:framePr w:wrap="notBeside" w:vAnchor="text" w:hAnchor="text" w:xAlign="center" w:y="1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235BA" w:rsidRPr="00B235BA">
              <w:rPr>
                <w:sz w:val="28"/>
                <w:szCs w:val="28"/>
              </w:rPr>
              <w:t>ысокий риск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Default="00B235BA" w:rsidP="009774FA">
            <w:pPr>
              <w:pStyle w:val="a3"/>
              <w:framePr w:wrap="notBeside" w:vAnchor="text" w:hAnchor="text" w:xAlign="center" w:y="1"/>
              <w:ind w:left="80"/>
              <w:rPr>
                <w:sz w:val="28"/>
                <w:szCs w:val="28"/>
              </w:rPr>
            </w:pPr>
            <w:r w:rsidRPr="00B235BA">
              <w:rPr>
                <w:sz w:val="28"/>
                <w:szCs w:val="28"/>
              </w:rPr>
              <w:t>Случаи взрывов бытового газа в многоквартирных домах, в которых юридическим лицом/индивидуальным предпринимателем осуществляется деятельность по техническому обслуживанию, ремонту и техническому диагностированию внутридомового и внутриквартирного газового оборудования в течение двенадцати месяцев, предшествовавших месяцу, в котором принимается решение о формировании плана проверок</w:t>
            </w:r>
            <w:r w:rsidR="001D3B74">
              <w:rPr>
                <w:sz w:val="28"/>
                <w:szCs w:val="28"/>
              </w:rPr>
              <w:t>.</w:t>
            </w:r>
          </w:p>
          <w:p w:rsidR="001D3B74" w:rsidRPr="00B235BA" w:rsidRDefault="001D3B74" w:rsidP="009774FA">
            <w:pPr>
              <w:pStyle w:val="a3"/>
              <w:framePr w:wrap="notBeside" w:vAnchor="text" w:hAnchor="text" w:xAlign="center" w:y="1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Случаи причинения смерти или тяжкого вреда здоровью потребителя в течение двенадцати месяцев, предшествовавших месяцу, в котором принимается решение о формировании плана проверок.</w:t>
            </w:r>
          </w:p>
        </w:tc>
      </w:tr>
      <w:tr w:rsidR="00B235BA" w:rsidRPr="00B235BA" w:rsidTr="009774FA">
        <w:trPr>
          <w:trHeight w:val="2131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Pr="00B235BA" w:rsidRDefault="001B36D7" w:rsidP="009774FA">
            <w:pPr>
              <w:pStyle w:val="a3"/>
              <w:framePr w:wrap="notBeside" w:vAnchor="text" w:hAnchor="text" w:xAlign="center" w:y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  <w:r w:rsidR="00B235BA" w:rsidRPr="00B235BA">
              <w:rPr>
                <w:sz w:val="28"/>
                <w:szCs w:val="28"/>
              </w:rPr>
              <w:t xml:space="preserve"> риск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Pr="00B235BA" w:rsidRDefault="00B235BA" w:rsidP="009F7C18">
            <w:pPr>
              <w:pStyle w:val="a3"/>
              <w:framePr w:wrap="notBeside" w:vAnchor="text" w:hAnchor="text" w:xAlign="center" w:y="1"/>
              <w:spacing w:line="317" w:lineRule="exact"/>
              <w:ind w:left="80"/>
              <w:rPr>
                <w:sz w:val="28"/>
                <w:szCs w:val="28"/>
              </w:rPr>
            </w:pPr>
            <w:r w:rsidRPr="00B235BA">
              <w:rPr>
                <w:sz w:val="28"/>
                <w:szCs w:val="28"/>
              </w:rPr>
              <w:t xml:space="preserve">Случаи привлечения субъектов проверок в течение двенадцати месяцев, предшествовавших месяцу, в котором принимается решение о формировании плана проверок, к административной ответственности за воспрепятствование законной деятельности </w:t>
            </w:r>
            <w:r w:rsidR="009F7C18">
              <w:rPr>
                <w:sz w:val="28"/>
                <w:szCs w:val="28"/>
              </w:rPr>
              <w:t>Службы г</w:t>
            </w:r>
            <w:r w:rsidRPr="00B235BA">
              <w:rPr>
                <w:sz w:val="28"/>
                <w:szCs w:val="28"/>
              </w:rPr>
              <w:t xml:space="preserve">осударственной жилищной инспекции </w:t>
            </w:r>
            <w:r w:rsidR="009F7C18">
              <w:rPr>
                <w:sz w:val="28"/>
                <w:szCs w:val="28"/>
              </w:rPr>
              <w:t>Ивановской</w:t>
            </w:r>
            <w:r w:rsidRPr="00B235BA">
              <w:rPr>
                <w:sz w:val="28"/>
                <w:szCs w:val="28"/>
              </w:rPr>
              <w:t xml:space="preserve"> области</w:t>
            </w:r>
          </w:p>
        </w:tc>
      </w:tr>
      <w:tr w:rsidR="00B235BA" w:rsidRPr="00B235BA" w:rsidTr="009774FA">
        <w:trPr>
          <w:trHeight w:val="2160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Pr="00B235BA" w:rsidRDefault="001B36D7" w:rsidP="009774FA">
            <w:pPr>
              <w:pStyle w:val="a3"/>
              <w:framePr w:wrap="notBeside" w:vAnchor="text" w:hAnchor="text" w:xAlign="center" w:y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Умеренный</w:t>
            </w:r>
            <w:r w:rsidR="00B235BA" w:rsidRPr="00B235BA">
              <w:rPr>
                <w:sz w:val="28"/>
                <w:szCs w:val="28"/>
              </w:rPr>
              <w:t xml:space="preserve"> риск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Pr="00B235BA" w:rsidRDefault="00B235BA" w:rsidP="009F7C18">
            <w:pPr>
              <w:pStyle w:val="a3"/>
              <w:framePr w:wrap="notBeside" w:vAnchor="text" w:hAnchor="text" w:xAlign="center" w:y="1"/>
              <w:ind w:left="80"/>
              <w:rPr>
                <w:sz w:val="28"/>
                <w:szCs w:val="28"/>
              </w:rPr>
            </w:pPr>
            <w:r w:rsidRPr="00B235BA">
              <w:rPr>
                <w:sz w:val="28"/>
                <w:szCs w:val="28"/>
              </w:rPr>
              <w:t xml:space="preserve">Случаи неоднократного (2 и более) привлечения субъектов проверок в течение двенадцати месяцев, предшествовавших месяцу, в котором принимается решение о формировании плана проверок, к административной ответственности </w:t>
            </w:r>
            <w:r w:rsidR="009F7C18">
              <w:rPr>
                <w:sz w:val="28"/>
                <w:szCs w:val="28"/>
              </w:rPr>
              <w:t>за неисполнение предписания(й) Службы г</w:t>
            </w:r>
            <w:r w:rsidRPr="00B235BA">
              <w:rPr>
                <w:sz w:val="28"/>
                <w:szCs w:val="28"/>
              </w:rPr>
              <w:t xml:space="preserve">осударственной жилищной инспекции </w:t>
            </w:r>
            <w:r w:rsidR="009F7C18">
              <w:rPr>
                <w:sz w:val="28"/>
                <w:szCs w:val="28"/>
              </w:rPr>
              <w:t>Ивановской</w:t>
            </w:r>
            <w:r w:rsidRPr="00B235BA">
              <w:rPr>
                <w:sz w:val="28"/>
                <w:szCs w:val="28"/>
              </w:rPr>
              <w:t xml:space="preserve"> области</w:t>
            </w:r>
          </w:p>
        </w:tc>
      </w:tr>
      <w:tr w:rsidR="00B235BA" w:rsidRPr="00B235BA" w:rsidTr="009774FA">
        <w:trPr>
          <w:trHeight w:val="547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Pr="00B235BA" w:rsidRDefault="00B235BA" w:rsidP="009774FA">
            <w:pPr>
              <w:pStyle w:val="a3"/>
              <w:framePr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B235BA">
              <w:rPr>
                <w:sz w:val="28"/>
                <w:szCs w:val="28"/>
              </w:rPr>
              <w:t>Низкий риск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Pr="00B235BA" w:rsidRDefault="00210D4C" w:rsidP="009774FA">
            <w:pPr>
              <w:pStyle w:val="a3"/>
              <w:framePr w:wrap="notBeside" w:vAnchor="text" w:hAnchor="text" w:xAlign="center" w:y="1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признаков 1-3 категорий риска</w:t>
            </w:r>
            <w:r w:rsidRPr="00B235BA">
              <w:rPr>
                <w:sz w:val="28"/>
                <w:szCs w:val="28"/>
              </w:rPr>
              <w:t xml:space="preserve"> </w:t>
            </w:r>
          </w:p>
        </w:tc>
      </w:tr>
    </w:tbl>
    <w:p w:rsidR="00B235BA" w:rsidRDefault="00B235BA" w:rsidP="00B235BA">
      <w:pPr>
        <w:rPr>
          <w:sz w:val="2"/>
          <w:szCs w:val="2"/>
        </w:rPr>
        <w:sectPr w:rsidR="00B235BA">
          <w:headerReference w:type="even" r:id="rId19"/>
          <w:headerReference w:type="default" r:id="rId20"/>
          <w:type w:val="continuous"/>
          <w:pgSz w:w="11905" w:h="16837"/>
          <w:pgMar w:top="2768" w:right="591" w:bottom="2768" w:left="1877" w:header="0" w:footer="3" w:gutter="0"/>
          <w:cols w:space="720"/>
          <w:noEndnote/>
          <w:docGrid w:linePitch="360"/>
        </w:sectPr>
      </w:pPr>
    </w:p>
    <w:p w:rsidR="00B235BA" w:rsidRPr="00B235BA" w:rsidRDefault="00B235BA" w:rsidP="00317DEF">
      <w:pPr>
        <w:pStyle w:val="a3"/>
        <w:ind w:left="8505"/>
        <w:contextualSpacing/>
        <w:jc w:val="both"/>
        <w:rPr>
          <w:sz w:val="28"/>
          <w:szCs w:val="28"/>
        </w:rPr>
      </w:pPr>
      <w:proofErr w:type="gramStart"/>
      <w:r w:rsidRPr="00B235BA">
        <w:rPr>
          <w:sz w:val="28"/>
          <w:szCs w:val="28"/>
        </w:rPr>
        <w:t>Приложение</w:t>
      </w:r>
      <w:r w:rsidR="00317DEF">
        <w:rPr>
          <w:sz w:val="28"/>
          <w:szCs w:val="28"/>
        </w:rPr>
        <w:t xml:space="preserve"> </w:t>
      </w:r>
      <w:r w:rsidR="00210D4C">
        <w:rPr>
          <w:sz w:val="28"/>
          <w:szCs w:val="28"/>
        </w:rPr>
        <w:t xml:space="preserve"> </w:t>
      </w:r>
      <w:r w:rsidRPr="00B235BA">
        <w:rPr>
          <w:sz w:val="28"/>
          <w:szCs w:val="28"/>
        </w:rPr>
        <w:t>2</w:t>
      </w:r>
      <w:proofErr w:type="gramEnd"/>
      <w:r w:rsidR="00317DEF">
        <w:rPr>
          <w:sz w:val="28"/>
          <w:szCs w:val="28"/>
        </w:rPr>
        <w:t xml:space="preserve"> </w:t>
      </w:r>
      <w:r w:rsidRPr="00B235BA">
        <w:rPr>
          <w:sz w:val="28"/>
          <w:szCs w:val="28"/>
        </w:rPr>
        <w:t xml:space="preserve"> </w:t>
      </w:r>
      <w:r w:rsidR="00317DEF">
        <w:rPr>
          <w:sz w:val="28"/>
          <w:szCs w:val="28"/>
        </w:rPr>
        <w:t xml:space="preserve"> </w:t>
      </w:r>
      <w:r w:rsidRPr="00B235BA">
        <w:rPr>
          <w:sz w:val="28"/>
          <w:szCs w:val="28"/>
        </w:rPr>
        <w:t>к</w:t>
      </w:r>
      <w:r w:rsidR="00317DEF">
        <w:rPr>
          <w:sz w:val="28"/>
          <w:szCs w:val="28"/>
        </w:rPr>
        <w:t xml:space="preserve">   </w:t>
      </w:r>
      <w:r w:rsidRPr="00B235BA">
        <w:rPr>
          <w:sz w:val="28"/>
          <w:szCs w:val="28"/>
        </w:rPr>
        <w:t>Положению</w:t>
      </w:r>
      <w:r w:rsidR="00317DEF">
        <w:rPr>
          <w:sz w:val="28"/>
          <w:szCs w:val="28"/>
        </w:rPr>
        <w:t xml:space="preserve"> </w:t>
      </w:r>
      <w:r w:rsidRPr="00B235BA">
        <w:rPr>
          <w:sz w:val="28"/>
          <w:szCs w:val="28"/>
        </w:rPr>
        <w:t xml:space="preserve"> </w:t>
      </w:r>
      <w:r w:rsidR="00317DEF">
        <w:rPr>
          <w:sz w:val="28"/>
          <w:szCs w:val="28"/>
        </w:rPr>
        <w:t xml:space="preserve"> </w:t>
      </w:r>
      <w:r w:rsidRPr="00B235BA">
        <w:rPr>
          <w:sz w:val="28"/>
          <w:szCs w:val="28"/>
        </w:rPr>
        <w:t xml:space="preserve">о </w:t>
      </w:r>
      <w:r w:rsidR="00317DEF">
        <w:rPr>
          <w:sz w:val="28"/>
          <w:szCs w:val="28"/>
        </w:rPr>
        <w:t xml:space="preserve">  </w:t>
      </w:r>
      <w:r w:rsidRPr="00B235BA">
        <w:rPr>
          <w:sz w:val="28"/>
          <w:szCs w:val="28"/>
        </w:rPr>
        <w:t>региональном</w:t>
      </w:r>
    </w:p>
    <w:p w:rsidR="000B0920" w:rsidRDefault="00B235BA" w:rsidP="00317DEF">
      <w:pPr>
        <w:pStyle w:val="a3"/>
        <w:ind w:left="8505"/>
        <w:contextualSpacing/>
        <w:jc w:val="both"/>
        <w:rPr>
          <w:sz w:val="28"/>
          <w:szCs w:val="28"/>
        </w:rPr>
      </w:pPr>
      <w:r w:rsidRPr="00B235BA">
        <w:rPr>
          <w:sz w:val="28"/>
          <w:szCs w:val="28"/>
        </w:rPr>
        <w:t xml:space="preserve">государственном </w:t>
      </w:r>
      <w:r w:rsidR="00317DEF">
        <w:rPr>
          <w:sz w:val="28"/>
          <w:szCs w:val="28"/>
        </w:rPr>
        <w:t xml:space="preserve">     </w:t>
      </w:r>
      <w:r w:rsidR="000B0920">
        <w:rPr>
          <w:sz w:val="28"/>
          <w:szCs w:val="28"/>
        </w:rPr>
        <w:t>лицензионном</w:t>
      </w:r>
      <w:r w:rsidR="00317DEF">
        <w:rPr>
          <w:sz w:val="28"/>
          <w:szCs w:val="28"/>
        </w:rPr>
        <w:t xml:space="preserve">      </w:t>
      </w:r>
      <w:r w:rsidR="000B0920">
        <w:rPr>
          <w:sz w:val="28"/>
          <w:szCs w:val="28"/>
        </w:rPr>
        <w:t xml:space="preserve">контроле </w:t>
      </w:r>
      <w:r w:rsidR="00317DEF">
        <w:rPr>
          <w:sz w:val="28"/>
          <w:szCs w:val="28"/>
        </w:rPr>
        <w:t xml:space="preserve">     за</w:t>
      </w:r>
    </w:p>
    <w:p w:rsidR="00317DEF" w:rsidRDefault="000B0920" w:rsidP="00317DEF">
      <w:pPr>
        <w:pStyle w:val="a3"/>
        <w:ind w:left="8505"/>
        <w:contextualSpacing/>
        <w:jc w:val="both"/>
        <w:rPr>
          <w:sz w:val="28"/>
          <w:szCs w:val="28"/>
        </w:rPr>
      </w:pPr>
      <w:r w:rsidRPr="003137CB">
        <w:rPr>
          <w:sz w:val="28"/>
          <w:szCs w:val="28"/>
        </w:rPr>
        <w:t xml:space="preserve">осуществлением предпринимательской </w:t>
      </w:r>
      <w:r>
        <w:rPr>
          <w:sz w:val="28"/>
          <w:szCs w:val="28"/>
        </w:rPr>
        <w:t>деятельности</w:t>
      </w:r>
      <w:r w:rsidRPr="003137CB">
        <w:rPr>
          <w:sz w:val="28"/>
          <w:szCs w:val="28"/>
        </w:rPr>
        <w:t xml:space="preserve"> </w:t>
      </w:r>
    </w:p>
    <w:p w:rsidR="00317DEF" w:rsidRDefault="000B0920" w:rsidP="00317DEF">
      <w:pPr>
        <w:pStyle w:val="a3"/>
        <w:ind w:left="8505"/>
        <w:contextualSpacing/>
        <w:jc w:val="both"/>
        <w:rPr>
          <w:sz w:val="28"/>
          <w:szCs w:val="28"/>
        </w:rPr>
      </w:pPr>
      <w:r w:rsidRPr="003137CB">
        <w:rPr>
          <w:sz w:val="28"/>
          <w:szCs w:val="28"/>
        </w:rPr>
        <w:t xml:space="preserve">по </w:t>
      </w:r>
      <w:r w:rsidR="00317DEF">
        <w:rPr>
          <w:sz w:val="28"/>
          <w:szCs w:val="28"/>
        </w:rPr>
        <w:t xml:space="preserve">   </w:t>
      </w:r>
      <w:r w:rsidRPr="003137CB">
        <w:rPr>
          <w:sz w:val="28"/>
          <w:szCs w:val="28"/>
        </w:rPr>
        <w:t xml:space="preserve">управлению </w:t>
      </w:r>
      <w:r w:rsidR="00317DEF">
        <w:rPr>
          <w:sz w:val="28"/>
          <w:szCs w:val="28"/>
        </w:rPr>
        <w:t xml:space="preserve">   </w:t>
      </w:r>
      <w:r w:rsidRPr="003137CB">
        <w:rPr>
          <w:sz w:val="28"/>
          <w:szCs w:val="28"/>
        </w:rPr>
        <w:t>многоквартирными</w:t>
      </w:r>
      <w:r w:rsidR="00317DEF">
        <w:rPr>
          <w:sz w:val="28"/>
          <w:szCs w:val="28"/>
        </w:rPr>
        <w:t xml:space="preserve">   </w:t>
      </w:r>
      <w:r w:rsidRPr="003137CB">
        <w:rPr>
          <w:sz w:val="28"/>
          <w:szCs w:val="28"/>
        </w:rPr>
        <w:t xml:space="preserve"> домами</w:t>
      </w:r>
      <w:r>
        <w:rPr>
          <w:sz w:val="28"/>
          <w:szCs w:val="28"/>
        </w:rPr>
        <w:t xml:space="preserve"> </w:t>
      </w:r>
      <w:r w:rsidR="00317DE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на </w:t>
      </w:r>
    </w:p>
    <w:p w:rsidR="000B0920" w:rsidRDefault="000B0920" w:rsidP="00317DEF">
      <w:pPr>
        <w:pStyle w:val="a3"/>
        <w:ind w:left="850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территории Ивановской области</w:t>
      </w:r>
    </w:p>
    <w:p w:rsidR="000B0920" w:rsidRDefault="000B0920" w:rsidP="000B0920">
      <w:pPr>
        <w:pStyle w:val="a3"/>
        <w:ind w:left="8931"/>
        <w:contextualSpacing/>
        <w:rPr>
          <w:sz w:val="28"/>
          <w:szCs w:val="28"/>
        </w:rPr>
      </w:pPr>
    </w:p>
    <w:p w:rsidR="00FB2B7C" w:rsidRPr="00B235BA" w:rsidRDefault="00FB2B7C" w:rsidP="000B0920">
      <w:pPr>
        <w:pStyle w:val="a3"/>
        <w:ind w:left="8931"/>
        <w:contextualSpacing/>
        <w:rPr>
          <w:sz w:val="28"/>
          <w:szCs w:val="28"/>
        </w:rPr>
      </w:pPr>
    </w:p>
    <w:p w:rsidR="001B36D7" w:rsidRPr="00BF6149" w:rsidRDefault="001B36D7" w:rsidP="001B36D7">
      <w:pPr>
        <w:pStyle w:val="ConsPlusTitle"/>
        <w:jc w:val="center"/>
        <w:rPr>
          <w:sz w:val="28"/>
          <w:szCs w:val="28"/>
        </w:rPr>
      </w:pPr>
      <w:r w:rsidRPr="00BF6149">
        <w:rPr>
          <w:sz w:val="28"/>
          <w:szCs w:val="28"/>
        </w:rPr>
        <w:t xml:space="preserve">Перечень показателей результативности и эффективности </w:t>
      </w:r>
    </w:p>
    <w:p w:rsidR="001B36D7" w:rsidRDefault="001B36D7" w:rsidP="001B36D7">
      <w:pPr>
        <w:pStyle w:val="ConsPlusTitle"/>
        <w:jc w:val="center"/>
        <w:rPr>
          <w:sz w:val="28"/>
          <w:szCs w:val="28"/>
        </w:rPr>
      </w:pPr>
      <w:r w:rsidRPr="00BF6149">
        <w:rPr>
          <w:sz w:val="28"/>
          <w:szCs w:val="28"/>
        </w:rPr>
        <w:t>контрольно-</w:t>
      </w:r>
      <w:proofErr w:type="gramStart"/>
      <w:r w:rsidRPr="00BF6149">
        <w:rPr>
          <w:sz w:val="28"/>
          <w:szCs w:val="28"/>
        </w:rPr>
        <w:t>надзорной  деятельности</w:t>
      </w:r>
      <w:proofErr w:type="gramEnd"/>
      <w:r w:rsidRPr="00BF6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Службы </w:t>
      </w:r>
      <w:r w:rsidRPr="00BF6149">
        <w:rPr>
          <w:sz w:val="28"/>
          <w:szCs w:val="28"/>
        </w:rPr>
        <w:t xml:space="preserve">государственной жилищной инспекции </w:t>
      </w:r>
      <w:r>
        <w:rPr>
          <w:sz w:val="28"/>
          <w:szCs w:val="28"/>
        </w:rPr>
        <w:t>Ивановской</w:t>
      </w:r>
      <w:r w:rsidRPr="00BF6149">
        <w:rPr>
          <w:sz w:val="28"/>
          <w:szCs w:val="28"/>
        </w:rPr>
        <w:t xml:space="preserve"> области </w:t>
      </w:r>
    </w:p>
    <w:p w:rsidR="000B0920" w:rsidRDefault="001B36D7" w:rsidP="000B0920">
      <w:pPr>
        <w:pStyle w:val="ConsPlusTitle"/>
        <w:jc w:val="center"/>
        <w:rPr>
          <w:sz w:val="28"/>
          <w:szCs w:val="28"/>
        </w:rPr>
      </w:pPr>
      <w:r w:rsidRPr="00BF6149">
        <w:rPr>
          <w:sz w:val="28"/>
          <w:szCs w:val="28"/>
        </w:rPr>
        <w:t xml:space="preserve">в сфере осуществления регионального государственного </w:t>
      </w:r>
      <w:r w:rsidR="000B0920">
        <w:rPr>
          <w:sz w:val="28"/>
          <w:szCs w:val="28"/>
        </w:rPr>
        <w:t>лицензионного контроля</w:t>
      </w:r>
      <w:r w:rsidRPr="00BF6149">
        <w:rPr>
          <w:sz w:val="28"/>
          <w:szCs w:val="28"/>
        </w:rPr>
        <w:t xml:space="preserve"> </w:t>
      </w:r>
      <w:r w:rsidR="000B0920" w:rsidRPr="003137CB">
        <w:rPr>
          <w:sz w:val="28"/>
          <w:szCs w:val="28"/>
        </w:rPr>
        <w:t>за осуществлением предпринимательской д</w:t>
      </w:r>
      <w:r w:rsidR="000B0920">
        <w:rPr>
          <w:sz w:val="28"/>
          <w:szCs w:val="28"/>
        </w:rPr>
        <w:t>еятельности</w:t>
      </w:r>
      <w:r w:rsidR="000B0920" w:rsidRPr="003137CB">
        <w:rPr>
          <w:sz w:val="28"/>
          <w:szCs w:val="28"/>
        </w:rPr>
        <w:t xml:space="preserve"> по управлению многоквартирными домами</w:t>
      </w:r>
      <w:r w:rsidR="000B0920">
        <w:rPr>
          <w:sz w:val="28"/>
          <w:szCs w:val="28"/>
        </w:rPr>
        <w:t xml:space="preserve"> на территории Ивановской области</w:t>
      </w:r>
    </w:p>
    <w:p w:rsidR="001B36D7" w:rsidRDefault="001B36D7" w:rsidP="000B0920">
      <w:pPr>
        <w:pStyle w:val="ConsPlusTitle"/>
        <w:rPr>
          <w:sz w:val="28"/>
          <w:szCs w:val="28"/>
        </w:rPr>
      </w:pPr>
    </w:p>
    <w:p w:rsidR="00FB2B7C" w:rsidRPr="00513A5D" w:rsidRDefault="00FB2B7C" w:rsidP="000B0920">
      <w:pPr>
        <w:pStyle w:val="ConsPlusTitle"/>
        <w:rPr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88"/>
      </w:tblGrid>
      <w:tr w:rsidR="001B36D7" w:rsidRPr="00CD20E2" w:rsidTr="001B36D7">
        <w:tc>
          <w:tcPr>
            <w:tcW w:w="15088" w:type="dxa"/>
          </w:tcPr>
          <w:p w:rsidR="001B36D7" w:rsidRPr="00FB2B7C" w:rsidRDefault="001B36D7" w:rsidP="001B36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2B7C">
              <w:rPr>
                <w:rFonts w:ascii="Times New Roman" w:hAnsi="Times New Roman" w:cs="Times New Roman"/>
                <w:sz w:val="28"/>
                <w:szCs w:val="28"/>
              </w:rPr>
              <w:t>Наименование исполнительного органа государственной власти Ивановской области:</w:t>
            </w:r>
          </w:p>
          <w:p w:rsidR="001B36D7" w:rsidRPr="00FB2B7C" w:rsidRDefault="001B36D7" w:rsidP="001B36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2B7C">
              <w:rPr>
                <w:rFonts w:ascii="Times New Roman" w:hAnsi="Times New Roman" w:cs="Times New Roman"/>
                <w:sz w:val="28"/>
                <w:szCs w:val="28"/>
              </w:rPr>
              <w:t xml:space="preserve">Служба государственной жилищной инспекция Ивановской области </w:t>
            </w:r>
            <w:r w:rsidR="00210D4C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proofErr w:type="spellStart"/>
            <w:r w:rsidR="00210D4C">
              <w:rPr>
                <w:rFonts w:ascii="Times New Roman" w:hAnsi="Times New Roman" w:cs="Times New Roman"/>
                <w:sz w:val="28"/>
                <w:szCs w:val="28"/>
              </w:rPr>
              <w:t>Ивгосжилинспекция</w:t>
            </w:r>
            <w:proofErr w:type="spellEnd"/>
            <w:r w:rsidR="00210D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B36D7" w:rsidRPr="00CD20E2" w:rsidTr="001B36D7">
        <w:tc>
          <w:tcPr>
            <w:tcW w:w="15088" w:type="dxa"/>
          </w:tcPr>
          <w:p w:rsidR="001B36D7" w:rsidRPr="00FB2B7C" w:rsidRDefault="001B36D7" w:rsidP="001B36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2B7C">
              <w:rPr>
                <w:rFonts w:ascii="Times New Roman" w:hAnsi="Times New Roman" w:cs="Times New Roman"/>
                <w:sz w:val="28"/>
                <w:szCs w:val="28"/>
              </w:rPr>
              <w:t>Наименование вида контрольно-надзорной деятельности:</w:t>
            </w:r>
          </w:p>
          <w:p w:rsidR="001B36D7" w:rsidRPr="00FB2B7C" w:rsidRDefault="000B0920" w:rsidP="000B09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2B7C">
              <w:rPr>
                <w:rFonts w:ascii="Times New Roman" w:hAnsi="Times New Roman" w:cs="Times New Roman"/>
                <w:sz w:val="28"/>
                <w:szCs w:val="28"/>
              </w:rPr>
              <w:t>лицензионный контроль деятельности по управлению многоквартирными</w:t>
            </w:r>
            <w:r w:rsidRPr="00FB2B7C">
              <w:rPr>
                <w:sz w:val="28"/>
                <w:szCs w:val="28"/>
              </w:rPr>
              <w:t xml:space="preserve"> </w:t>
            </w:r>
            <w:r w:rsidRPr="00FB2B7C">
              <w:rPr>
                <w:rFonts w:ascii="Times New Roman" w:hAnsi="Times New Roman" w:cs="Times New Roman"/>
                <w:sz w:val="28"/>
                <w:szCs w:val="28"/>
              </w:rPr>
              <w:t>домами</w:t>
            </w:r>
          </w:p>
        </w:tc>
      </w:tr>
      <w:tr w:rsidR="001B36D7" w:rsidRPr="00CD20E2" w:rsidTr="001B36D7">
        <w:tc>
          <w:tcPr>
            <w:tcW w:w="15088" w:type="dxa"/>
          </w:tcPr>
          <w:p w:rsidR="001B36D7" w:rsidRPr="00FB2B7C" w:rsidRDefault="001B36D7" w:rsidP="001B36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2B7C">
              <w:rPr>
                <w:rFonts w:ascii="Times New Roman" w:hAnsi="Times New Roman" w:cs="Times New Roman"/>
                <w:sz w:val="28"/>
                <w:szCs w:val="28"/>
              </w:rPr>
              <w:t>Негативные явления, на устранение которых направлена контрольно-надзорная деятельность:</w:t>
            </w:r>
          </w:p>
          <w:p w:rsidR="001B36D7" w:rsidRPr="00FB2B7C" w:rsidRDefault="000B0920" w:rsidP="000B09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2B7C">
              <w:rPr>
                <w:rFonts w:ascii="Times New Roman" w:hAnsi="Times New Roman" w:cs="Times New Roman"/>
                <w:sz w:val="28"/>
                <w:szCs w:val="28"/>
              </w:rPr>
              <w:t>Нарушение лицами, осуществляющими предпринимательскую деятельность по управлению многоквартирными домами, лицензионных требований</w:t>
            </w:r>
          </w:p>
        </w:tc>
      </w:tr>
      <w:tr w:rsidR="001B36D7" w:rsidRPr="00CD20E2" w:rsidTr="001B36D7">
        <w:tc>
          <w:tcPr>
            <w:tcW w:w="15088" w:type="dxa"/>
          </w:tcPr>
          <w:p w:rsidR="001B36D7" w:rsidRPr="00FB2B7C" w:rsidRDefault="001B36D7" w:rsidP="001B36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2B7C">
              <w:rPr>
                <w:rFonts w:ascii="Times New Roman" w:hAnsi="Times New Roman" w:cs="Times New Roman"/>
                <w:sz w:val="28"/>
                <w:szCs w:val="28"/>
              </w:rPr>
              <w:t>Цели контрольно-надзорной деятельности:</w:t>
            </w:r>
          </w:p>
          <w:p w:rsidR="001B36D7" w:rsidRPr="00FB2B7C" w:rsidRDefault="00FB2B7C" w:rsidP="001B36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B7C">
              <w:rPr>
                <w:rFonts w:ascii="Times New Roman" w:hAnsi="Times New Roman" w:cs="Times New Roman"/>
                <w:sz w:val="28"/>
                <w:szCs w:val="28"/>
              </w:rPr>
              <w:t>предупреждение, выявление и пресечение нарушений лицензионных требований лицами, осуществляющими предпринимательскую деятельность по управлению многоквартирными домами</w:t>
            </w:r>
          </w:p>
        </w:tc>
      </w:tr>
    </w:tbl>
    <w:p w:rsidR="001B36D7" w:rsidRPr="00CD20E2" w:rsidRDefault="001B36D7" w:rsidP="001B36D7">
      <w:pPr>
        <w:pStyle w:val="ConsPlusNormal"/>
        <w:jc w:val="both"/>
      </w:pPr>
    </w:p>
    <w:p w:rsidR="001B36D7" w:rsidRPr="00CD20E2" w:rsidRDefault="001B36D7" w:rsidP="001B36D7">
      <w:pPr>
        <w:pStyle w:val="ConsPlusNormal"/>
        <w:jc w:val="both"/>
      </w:pPr>
    </w:p>
    <w:p w:rsidR="001B36D7" w:rsidRPr="00CD20E2" w:rsidRDefault="001B36D7" w:rsidP="001B36D7">
      <w:pPr>
        <w:pStyle w:val="ConsPlusNormal"/>
        <w:jc w:val="both"/>
      </w:pPr>
    </w:p>
    <w:p w:rsidR="001B36D7" w:rsidRPr="00CD20E2" w:rsidRDefault="001B36D7" w:rsidP="001B36D7">
      <w:pPr>
        <w:pStyle w:val="ConsPlusNormal"/>
        <w:jc w:val="both"/>
      </w:pPr>
    </w:p>
    <w:p w:rsidR="001B36D7" w:rsidRPr="00CD20E2" w:rsidRDefault="001B36D7" w:rsidP="001B36D7">
      <w:pPr>
        <w:pStyle w:val="ConsPlusNormal"/>
        <w:jc w:val="both"/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3521"/>
        <w:gridCol w:w="1582"/>
        <w:gridCol w:w="2858"/>
        <w:gridCol w:w="1111"/>
        <w:gridCol w:w="1276"/>
        <w:gridCol w:w="1871"/>
        <w:gridCol w:w="1814"/>
      </w:tblGrid>
      <w:tr w:rsidR="001B36D7" w:rsidRPr="000E2EAA" w:rsidTr="00FB2B7C">
        <w:trPr>
          <w:tblHeader/>
        </w:trPr>
        <w:tc>
          <w:tcPr>
            <w:tcW w:w="1129" w:type="dxa"/>
          </w:tcPr>
          <w:p w:rsidR="001B36D7" w:rsidRPr="000E2EAA" w:rsidRDefault="001B36D7" w:rsidP="001B36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номер (индекс) показателя</w:t>
            </w:r>
          </w:p>
        </w:tc>
        <w:tc>
          <w:tcPr>
            <w:tcW w:w="3521" w:type="dxa"/>
          </w:tcPr>
          <w:p w:rsidR="001B36D7" w:rsidRPr="000E2EAA" w:rsidRDefault="001B36D7" w:rsidP="001B36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82" w:type="dxa"/>
          </w:tcPr>
          <w:p w:rsidR="001B36D7" w:rsidRPr="000E2EAA" w:rsidRDefault="001B36D7" w:rsidP="001B36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2858" w:type="dxa"/>
          </w:tcPr>
          <w:p w:rsidR="00FB2B7C" w:rsidRDefault="001B36D7" w:rsidP="001B36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 xml:space="preserve">комментарии </w:t>
            </w:r>
          </w:p>
          <w:p w:rsidR="001B36D7" w:rsidRPr="000E2EAA" w:rsidRDefault="001B36D7" w:rsidP="00FB2B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(интерпретация значений)</w:t>
            </w:r>
          </w:p>
        </w:tc>
        <w:tc>
          <w:tcPr>
            <w:tcW w:w="1111" w:type="dxa"/>
          </w:tcPr>
          <w:p w:rsidR="001B36D7" w:rsidRPr="000E2EAA" w:rsidRDefault="001B36D7" w:rsidP="001B36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значение показателя (текущее)</w:t>
            </w:r>
          </w:p>
        </w:tc>
        <w:tc>
          <w:tcPr>
            <w:tcW w:w="1276" w:type="dxa"/>
          </w:tcPr>
          <w:p w:rsidR="001B36D7" w:rsidRPr="000E2EAA" w:rsidRDefault="001B36D7" w:rsidP="001B36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целевые значения показателей</w:t>
            </w:r>
          </w:p>
        </w:tc>
        <w:tc>
          <w:tcPr>
            <w:tcW w:w="1871" w:type="dxa"/>
          </w:tcPr>
          <w:p w:rsidR="00FB2B7C" w:rsidRDefault="001B36D7" w:rsidP="001B36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 xml:space="preserve">источник данных для определения значения показателя </w:t>
            </w:r>
          </w:p>
          <w:p w:rsidR="001B36D7" w:rsidRPr="00FB2B7C" w:rsidRDefault="001B36D7" w:rsidP="001B36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B7C">
              <w:rPr>
                <w:rFonts w:ascii="Times New Roman" w:hAnsi="Times New Roman" w:cs="Times New Roman"/>
                <w:sz w:val="18"/>
                <w:szCs w:val="18"/>
              </w:rPr>
              <w:t>(метод сбора статистической информации)</w:t>
            </w:r>
          </w:p>
        </w:tc>
        <w:tc>
          <w:tcPr>
            <w:tcW w:w="1814" w:type="dxa"/>
          </w:tcPr>
          <w:p w:rsidR="00FB2B7C" w:rsidRDefault="001B36D7" w:rsidP="001B36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сведения о документах стратегического планирования, содержащих показатель</w:t>
            </w:r>
          </w:p>
          <w:p w:rsidR="001B36D7" w:rsidRPr="00FB2B7C" w:rsidRDefault="001B36D7" w:rsidP="001B36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EAA">
              <w:rPr>
                <w:rFonts w:ascii="Times New Roman" w:hAnsi="Times New Roman" w:cs="Times New Roman"/>
              </w:rPr>
              <w:t xml:space="preserve"> </w:t>
            </w:r>
            <w:r w:rsidRPr="00FB2B7C">
              <w:rPr>
                <w:rFonts w:ascii="Times New Roman" w:hAnsi="Times New Roman" w:cs="Times New Roman"/>
                <w:sz w:val="18"/>
                <w:szCs w:val="18"/>
              </w:rPr>
              <w:t>(при его наличии)</w:t>
            </w:r>
          </w:p>
        </w:tc>
      </w:tr>
      <w:tr w:rsidR="001B36D7" w:rsidRPr="000E2EAA" w:rsidTr="00FB2B7C">
        <w:tc>
          <w:tcPr>
            <w:tcW w:w="15162" w:type="dxa"/>
            <w:gridSpan w:val="8"/>
          </w:tcPr>
          <w:p w:rsidR="001B36D7" w:rsidRPr="000E2EAA" w:rsidRDefault="001B36D7" w:rsidP="001B36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Ключевые показатели</w:t>
            </w:r>
          </w:p>
        </w:tc>
      </w:tr>
      <w:tr w:rsidR="001B36D7" w:rsidRPr="000E2EAA" w:rsidTr="00FB2B7C">
        <w:tc>
          <w:tcPr>
            <w:tcW w:w="1129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033" w:type="dxa"/>
            <w:gridSpan w:val="7"/>
          </w:tcPr>
          <w:p w:rsidR="00B44E42" w:rsidRDefault="001B36D7" w:rsidP="00B44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 xml:space="preserve">Показатели результативности, отражающие уровень безопасности охраняемых законом ценностей, выражающийся в минимизации причинения им </w:t>
            </w:r>
          </w:p>
          <w:p w:rsidR="001B36D7" w:rsidRPr="000E2EAA" w:rsidRDefault="001B36D7" w:rsidP="00B44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вреда (ущерба)</w:t>
            </w:r>
          </w:p>
        </w:tc>
      </w:tr>
      <w:tr w:rsidR="001B36D7" w:rsidRPr="000E2EAA" w:rsidTr="00FB2B7C">
        <w:tc>
          <w:tcPr>
            <w:tcW w:w="1129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А.1</w:t>
            </w:r>
          </w:p>
        </w:tc>
        <w:tc>
          <w:tcPr>
            <w:tcW w:w="3521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количество проверок, проведенных в связи с поступлением в орган информации о причинении, возникновении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</w:t>
            </w:r>
          </w:p>
        </w:tc>
        <w:tc>
          <w:tcPr>
            <w:tcW w:w="1582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А1</w:t>
            </w:r>
          </w:p>
        </w:tc>
        <w:tc>
          <w:tcPr>
            <w:tcW w:w="2858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А1 –</w:t>
            </w:r>
            <w:r w:rsidR="00FB2B7C">
              <w:rPr>
                <w:rFonts w:ascii="Times New Roman" w:hAnsi="Times New Roman" w:cs="Times New Roman"/>
              </w:rPr>
              <w:t xml:space="preserve"> </w:t>
            </w:r>
            <w:r w:rsidRPr="000E2EAA">
              <w:rPr>
                <w:rFonts w:ascii="Times New Roman" w:hAnsi="Times New Roman" w:cs="Times New Roman"/>
              </w:rPr>
              <w:t>количество проверок по тематике</w:t>
            </w:r>
          </w:p>
        </w:tc>
        <w:tc>
          <w:tcPr>
            <w:tcW w:w="1111" w:type="dxa"/>
          </w:tcPr>
          <w:p w:rsidR="001B36D7" w:rsidRPr="000E2EAA" w:rsidRDefault="001B36D7" w:rsidP="001B36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</w:tcPr>
          <w:p w:rsidR="001B36D7" w:rsidRPr="000E2EAA" w:rsidRDefault="001B36D7" w:rsidP="001B36D7">
            <w:pPr>
              <w:jc w:val="center"/>
              <w:rPr>
                <w:sz w:val="20"/>
                <w:szCs w:val="20"/>
                <w:highlight w:val="yellow"/>
              </w:rPr>
            </w:pPr>
            <w:r w:rsidRPr="000E2EAA">
              <w:rPr>
                <w:sz w:val="20"/>
                <w:szCs w:val="20"/>
              </w:rPr>
              <w:t>Среднее значение показателя за отчетный и предшествующий периоды.</w:t>
            </w:r>
          </w:p>
        </w:tc>
        <w:tc>
          <w:tcPr>
            <w:tcW w:w="1871" w:type="dxa"/>
          </w:tcPr>
          <w:p w:rsidR="001B36D7" w:rsidRPr="000E2EAA" w:rsidRDefault="001B36D7" w:rsidP="00474D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 xml:space="preserve">база </w:t>
            </w:r>
            <w:proofErr w:type="spellStart"/>
            <w:r w:rsidR="00890F1C">
              <w:rPr>
                <w:rFonts w:ascii="Times New Roman" w:hAnsi="Times New Roman" w:cs="Times New Roman"/>
              </w:rPr>
              <w:t>Ивгосжилиспекции</w:t>
            </w:r>
            <w:proofErr w:type="spellEnd"/>
          </w:p>
        </w:tc>
        <w:tc>
          <w:tcPr>
            <w:tcW w:w="1814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-</w:t>
            </w:r>
          </w:p>
        </w:tc>
      </w:tr>
      <w:tr w:rsidR="001B36D7" w:rsidRPr="000E2EAA" w:rsidTr="00FB2B7C">
        <w:tc>
          <w:tcPr>
            <w:tcW w:w="1129" w:type="dxa"/>
            <w:tcBorders>
              <w:bottom w:val="single" w:sz="4" w:space="0" w:color="auto"/>
            </w:tcBorders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А.2</w:t>
            </w:r>
          </w:p>
        </w:tc>
        <w:tc>
          <w:tcPr>
            <w:tcW w:w="3521" w:type="dxa"/>
            <w:tcBorders>
              <w:bottom w:val="single" w:sz="4" w:space="0" w:color="auto"/>
            </w:tcBorders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количество выявленных нарушений, повлекших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А2</w:t>
            </w:r>
          </w:p>
        </w:tc>
        <w:tc>
          <w:tcPr>
            <w:tcW w:w="2858" w:type="dxa"/>
            <w:tcBorders>
              <w:bottom w:val="single" w:sz="4" w:space="0" w:color="auto"/>
            </w:tcBorders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А2 – общее количество проверок по тематике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1B36D7" w:rsidRPr="000E2EAA" w:rsidRDefault="001B36D7" w:rsidP="001B36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36D7" w:rsidRPr="000E2EAA" w:rsidRDefault="001B36D7" w:rsidP="001B36D7">
            <w:pPr>
              <w:jc w:val="center"/>
              <w:rPr>
                <w:sz w:val="20"/>
                <w:szCs w:val="20"/>
                <w:highlight w:val="yellow"/>
              </w:rPr>
            </w:pPr>
            <w:r w:rsidRPr="000E2EAA">
              <w:rPr>
                <w:sz w:val="20"/>
                <w:szCs w:val="20"/>
              </w:rPr>
              <w:t>Среднее значение показателя за отчетный и предшествующий периоды.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1B36D7" w:rsidRPr="000E2EAA" w:rsidRDefault="001B36D7" w:rsidP="00474D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 xml:space="preserve">база </w:t>
            </w:r>
            <w:proofErr w:type="spellStart"/>
            <w:r w:rsidR="00890F1C">
              <w:rPr>
                <w:rFonts w:ascii="Times New Roman" w:hAnsi="Times New Roman" w:cs="Times New Roman"/>
              </w:rPr>
              <w:t>Ивгосжилиспекции</w:t>
            </w:r>
            <w:proofErr w:type="spellEnd"/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-</w:t>
            </w:r>
          </w:p>
        </w:tc>
      </w:tr>
      <w:tr w:rsidR="001B36D7" w:rsidRPr="000E2EAA" w:rsidTr="00FB2B7C">
        <w:tc>
          <w:tcPr>
            <w:tcW w:w="15162" w:type="dxa"/>
            <w:gridSpan w:val="8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Индикативные показатели</w:t>
            </w:r>
          </w:p>
        </w:tc>
      </w:tr>
      <w:tr w:rsidR="001B36D7" w:rsidRPr="000E2EAA" w:rsidTr="00FB2B7C">
        <w:tc>
          <w:tcPr>
            <w:tcW w:w="1129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033" w:type="dxa"/>
            <w:gridSpan w:val="7"/>
          </w:tcPr>
          <w:p w:rsidR="001B36D7" w:rsidRPr="000E2EAA" w:rsidRDefault="001B36D7" w:rsidP="00B44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</w:t>
            </w:r>
            <w:proofErr w:type="gramStart"/>
            <w:r w:rsidRPr="000E2EAA">
              <w:rPr>
                <w:rFonts w:ascii="Times New Roman" w:hAnsi="Times New Roman" w:cs="Times New Roman"/>
              </w:rPr>
              <w:t xml:space="preserve">), </w:t>
            </w:r>
            <w:r w:rsidR="00FB2B7C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0E2EAA">
              <w:rPr>
                <w:rFonts w:ascii="Times New Roman" w:hAnsi="Times New Roman" w:cs="Times New Roman"/>
              </w:rPr>
              <w:t>с учетом задействованных трудовых, материальных и финансовых ресурсов при осуществлении в отношении них контрольно-надзорных мероприятий</w:t>
            </w:r>
          </w:p>
        </w:tc>
      </w:tr>
      <w:tr w:rsidR="001B36D7" w:rsidRPr="000E2EAA" w:rsidTr="00FB2B7C">
        <w:tc>
          <w:tcPr>
            <w:tcW w:w="1129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Б.1</w:t>
            </w:r>
          </w:p>
        </w:tc>
        <w:tc>
          <w:tcPr>
            <w:tcW w:w="3521" w:type="dxa"/>
          </w:tcPr>
          <w:p w:rsidR="001B36D7" w:rsidRPr="000E2EAA" w:rsidRDefault="001B36D7" w:rsidP="00FB2B7C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 xml:space="preserve">Доля проверок в рамках </w:t>
            </w:r>
            <w:r w:rsidR="00FB2B7C">
              <w:rPr>
                <w:rFonts w:ascii="Times New Roman" w:hAnsi="Times New Roman" w:cs="Times New Roman"/>
              </w:rPr>
              <w:t>лицензионного контроля</w:t>
            </w:r>
            <w:r w:rsidRPr="000E2EAA">
              <w:rPr>
                <w:rFonts w:ascii="Times New Roman" w:hAnsi="Times New Roman" w:cs="Times New Roman"/>
              </w:rPr>
              <w:t xml:space="preserve">, проведенных в установленные сроки, по отношению к общему количеству проверок, проведенных в рамках осуществления </w:t>
            </w:r>
            <w:r w:rsidR="00FB2B7C">
              <w:rPr>
                <w:rFonts w:ascii="Times New Roman" w:hAnsi="Times New Roman" w:cs="Times New Roman"/>
              </w:rPr>
              <w:t>лицензионного контроля</w:t>
            </w:r>
          </w:p>
        </w:tc>
        <w:tc>
          <w:tcPr>
            <w:tcW w:w="1582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Б</w:t>
            </w:r>
            <w:r w:rsidR="00474D97">
              <w:rPr>
                <w:rFonts w:ascii="Times New Roman" w:hAnsi="Times New Roman" w:cs="Times New Roman"/>
              </w:rPr>
              <w:t>1 = С x 100/О</w:t>
            </w:r>
          </w:p>
        </w:tc>
        <w:tc>
          <w:tcPr>
            <w:tcW w:w="2858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Б1 - доля проверок, проведенных в установленный законодательством срок,</w:t>
            </w:r>
          </w:p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С - количество проверок, проведенных в срок;</w:t>
            </w:r>
          </w:p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О - общее количество проверок;</w:t>
            </w:r>
          </w:p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1B36D7" w:rsidRPr="000E2EAA" w:rsidRDefault="001B36D7" w:rsidP="001B36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больше 97%</w:t>
            </w:r>
          </w:p>
        </w:tc>
        <w:tc>
          <w:tcPr>
            <w:tcW w:w="1871" w:type="dxa"/>
          </w:tcPr>
          <w:p w:rsidR="001B36D7" w:rsidRPr="000E2EAA" w:rsidRDefault="001B36D7" w:rsidP="00474D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 xml:space="preserve">база </w:t>
            </w:r>
            <w:proofErr w:type="spellStart"/>
            <w:r w:rsidR="00890F1C">
              <w:rPr>
                <w:rFonts w:ascii="Times New Roman" w:hAnsi="Times New Roman" w:cs="Times New Roman"/>
              </w:rPr>
              <w:t>Ивгосжилиспекции</w:t>
            </w:r>
            <w:proofErr w:type="spellEnd"/>
          </w:p>
        </w:tc>
        <w:tc>
          <w:tcPr>
            <w:tcW w:w="1814" w:type="dxa"/>
          </w:tcPr>
          <w:p w:rsidR="001B36D7" w:rsidRPr="000E2EAA" w:rsidRDefault="001B36D7" w:rsidP="00FB2B7C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 xml:space="preserve">Перечень целевых показателей и индикаторов деятельности органов государственного жилищного </w:t>
            </w:r>
            <w:r w:rsidR="00FB2B7C">
              <w:rPr>
                <w:rFonts w:ascii="Times New Roman" w:hAnsi="Times New Roman" w:cs="Times New Roman"/>
              </w:rPr>
              <w:t>контроля (</w:t>
            </w:r>
            <w:r w:rsidRPr="000E2EAA">
              <w:rPr>
                <w:rFonts w:ascii="Times New Roman" w:hAnsi="Times New Roman" w:cs="Times New Roman"/>
              </w:rPr>
              <w:t>надзора</w:t>
            </w:r>
            <w:r w:rsidR="00FB2B7C">
              <w:rPr>
                <w:rFonts w:ascii="Times New Roman" w:hAnsi="Times New Roman" w:cs="Times New Roman"/>
              </w:rPr>
              <w:t>)</w:t>
            </w:r>
            <w:r w:rsidRPr="000E2EAA">
              <w:rPr>
                <w:rFonts w:ascii="Times New Roman" w:hAnsi="Times New Roman" w:cs="Times New Roman"/>
              </w:rPr>
              <w:t xml:space="preserve"> субъектов Российской Федерации. Методика о</w:t>
            </w:r>
            <w:r w:rsidR="00FB2B7C">
              <w:rPr>
                <w:rFonts w:ascii="Times New Roman" w:hAnsi="Times New Roman" w:cs="Times New Roman"/>
              </w:rPr>
              <w:t>пределения целевых показателей, утверждённых</w:t>
            </w:r>
            <w:r w:rsidRPr="000E2EAA">
              <w:rPr>
                <w:rFonts w:ascii="Times New Roman" w:hAnsi="Times New Roman" w:cs="Times New Roman"/>
              </w:rPr>
              <w:t xml:space="preserve"> Минстроем России 10.10.2016</w:t>
            </w:r>
            <w:r w:rsidR="00FB2B7C">
              <w:rPr>
                <w:rFonts w:ascii="Times New Roman" w:hAnsi="Times New Roman" w:cs="Times New Roman"/>
              </w:rPr>
              <w:t xml:space="preserve"> (далее – Перечень целевых показателей)</w:t>
            </w:r>
          </w:p>
        </w:tc>
      </w:tr>
      <w:tr w:rsidR="001B36D7" w:rsidRPr="000E2EAA" w:rsidTr="00FB2B7C">
        <w:tc>
          <w:tcPr>
            <w:tcW w:w="1129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Б.2</w:t>
            </w:r>
          </w:p>
        </w:tc>
        <w:tc>
          <w:tcPr>
            <w:tcW w:w="3521" w:type="dxa"/>
          </w:tcPr>
          <w:p w:rsidR="001B36D7" w:rsidRPr="000E2EAA" w:rsidRDefault="001B36D7" w:rsidP="00FB2B7C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 xml:space="preserve">Доля отмененных результатов проверок, проведенных в ходе осуществления </w:t>
            </w:r>
            <w:r w:rsidR="00FB2B7C">
              <w:rPr>
                <w:rFonts w:ascii="Times New Roman" w:hAnsi="Times New Roman" w:cs="Times New Roman"/>
              </w:rPr>
              <w:t>лицензионного контроля</w:t>
            </w:r>
            <w:r w:rsidRPr="000E2EAA">
              <w:rPr>
                <w:rFonts w:ascii="Times New Roman" w:hAnsi="Times New Roman" w:cs="Times New Roman"/>
              </w:rPr>
              <w:t xml:space="preserve"> по отношению к общему количеству оспоренных в установленном порядке результатов проверок</w:t>
            </w:r>
          </w:p>
        </w:tc>
        <w:tc>
          <w:tcPr>
            <w:tcW w:w="1582" w:type="dxa"/>
          </w:tcPr>
          <w:p w:rsidR="00474D97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 xml:space="preserve">Б2 = </w:t>
            </w:r>
          </w:p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Рот x 100 / Осп</w:t>
            </w:r>
          </w:p>
        </w:tc>
        <w:tc>
          <w:tcPr>
            <w:tcW w:w="2858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 xml:space="preserve">Б2 - доля отмененных результатов проверок, проведенных в ходе осуществления </w:t>
            </w:r>
            <w:r w:rsidR="00FB2B7C">
              <w:rPr>
                <w:rFonts w:ascii="Times New Roman" w:hAnsi="Times New Roman" w:cs="Times New Roman"/>
              </w:rPr>
              <w:t>лицензионного контроля</w:t>
            </w:r>
            <w:r w:rsidRPr="000E2EAA">
              <w:rPr>
                <w:rFonts w:ascii="Times New Roman" w:hAnsi="Times New Roman" w:cs="Times New Roman"/>
              </w:rPr>
              <w:t>;</w:t>
            </w:r>
          </w:p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 xml:space="preserve">Рот - отмененные результаты проверок, проведенных в ходе осуществления </w:t>
            </w:r>
            <w:r w:rsidR="00FB2B7C">
              <w:rPr>
                <w:rFonts w:ascii="Times New Roman" w:hAnsi="Times New Roman" w:cs="Times New Roman"/>
              </w:rPr>
              <w:t>лицензионного контроля</w:t>
            </w:r>
            <w:r w:rsidRPr="000E2EAA">
              <w:rPr>
                <w:rFonts w:ascii="Times New Roman" w:hAnsi="Times New Roman" w:cs="Times New Roman"/>
              </w:rPr>
              <w:t>;</w:t>
            </w:r>
          </w:p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Осп - общее количество оспоренных в установленном порядке проверок.</w:t>
            </w:r>
          </w:p>
        </w:tc>
        <w:tc>
          <w:tcPr>
            <w:tcW w:w="1111" w:type="dxa"/>
          </w:tcPr>
          <w:p w:rsidR="001B36D7" w:rsidRPr="000E2EAA" w:rsidRDefault="001B36D7" w:rsidP="001B36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менее 5%</w:t>
            </w:r>
          </w:p>
        </w:tc>
        <w:tc>
          <w:tcPr>
            <w:tcW w:w="1871" w:type="dxa"/>
          </w:tcPr>
          <w:p w:rsidR="001B36D7" w:rsidRPr="000E2EAA" w:rsidRDefault="001B36D7" w:rsidP="00474D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 xml:space="preserve">база </w:t>
            </w:r>
            <w:proofErr w:type="spellStart"/>
            <w:r w:rsidR="00890F1C">
              <w:rPr>
                <w:rFonts w:ascii="Times New Roman" w:hAnsi="Times New Roman" w:cs="Times New Roman"/>
              </w:rPr>
              <w:t>Ивгосжилиспекции</w:t>
            </w:r>
            <w:proofErr w:type="spellEnd"/>
          </w:p>
        </w:tc>
        <w:tc>
          <w:tcPr>
            <w:tcW w:w="1814" w:type="dxa"/>
          </w:tcPr>
          <w:p w:rsidR="006C0B6F" w:rsidRPr="000E2EAA" w:rsidRDefault="001B36D7" w:rsidP="006C0B6F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 xml:space="preserve">Перечень целевых показателей </w:t>
            </w:r>
          </w:p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36D7" w:rsidRPr="000E2EAA" w:rsidTr="003935F2">
        <w:trPr>
          <w:trHeight w:val="411"/>
        </w:trPr>
        <w:tc>
          <w:tcPr>
            <w:tcW w:w="1129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4033" w:type="dxa"/>
            <w:gridSpan w:val="7"/>
          </w:tcPr>
          <w:p w:rsidR="001B36D7" w:rsidRPr="000E2EAA" w:rsidRDefault="001B36D7" w:rsidP="00B44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1B36D7" w:rsidRPr="000E2EAA" w:rsidTr="00B44E42">
        <w:trPr>
          <w:trHeight w:val="552"/>
        </w:trPr>
        <w:tc>
          <w:tcPr>
            <w:tcW w:w="1129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В.1</w:t>
            </w:r>
          </w:p>
        </w:tc>
        <w:tc>
          <w:tcPr>
            <w:tcW w:w="14033" w:type="dxa"/>
            <w:gridSpan w:val="7"/>
          </w:tcPr>
          <w:p w:rsidR="003935F2" w:rsidRPr="000E2EAA" w:rsidRDefault="001B36D7" w:rsidP="00B44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</w:p>
        </w:tc>
      </w:tr>
      <w:tr w:rsidR="001B36D7" w:rsidRPr="000E2EAA" w:rsidTr="00FB2B7C">
        <w:tc>
          <w:tcPr>
            <w:tcW w:w="1129" w:type="dxa"/>
            <w:tcBorders>
              <w:bottom w:val="single" w:sz="4" w:space="0" w:color="auto"/>
            </w:tcBorders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В.1.1</w:t>
            </w:r>
          </w:p>
        </w:tc>
        <w:tc>
          <w:tcPr>
            <w:tcW w:w="3521" w:type="dxa"/>
            <w:tcBorders>
              <w:bottom w:val="single" w:sz="4" w:space="0" w:color="auto"/>
            </w:tcBorders>
          </w:tcPr>
          <w:p w:rsidR="001B36D7" w:rsidRPr="000E2EAA" w:rsidRDefault="001B36D7" w:rsidP="003935F2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 xml:space="preserve">Количество исполненных предписаний </w:t>
            </w:r>
            <w:r w:rsidR="003935F2">
              <w:rPr>
                <w:rFonts w:ascii="Times New Roman" w:hAnsi="Times New Roman" w:cs="Times New Roman"/>
              </w:rPr>
              <w:t>на отчётный период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В1</w:t>
            </w:r>
            <w:r w:rsidR="003935F2">
              <w:rPr>
                <w:rFonts w:ascii="Times New Roman" w:hAnsi="Times New Roman" w:cs="Times New Roman"/>
              </w:rPr>
              <w:t>=ИП х 100/</w:t>
            </w:r>
            <w:proofErr w:type="spellStart"/>
            <w:r w:rsidR="003935F2">
              <w:rPr>
                <w:rFonts w:ascii="Times New Roman" w:hAnsi="Times New Roman" w:cs="Times New Roman"/>
              </w:rPr>
              <w:t>вп</w:t>
            </w:r>
            <w:proofErr w:type="spellEnd"/>
            <w:r w:rsidRPr="000E2E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8" w:type="dxa"/>
            <w:tcBorders>
              <w:bottom w:val="single" w:sz="4" w:space="0" w:color="auto"/>
            </w:tcBorders>
          </w:tcPr>
          <w:p w:rsidR="001B36D7" w:rsidRDefault="003935F2" w:rsidP="001B36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  <w:r w:rsidR="001B36D7" w:rsidRPr="000E2EAA">
              <w:rPr>
                <w:rFonts w:ascii="Times New Roman" w:hAnsi="Times New Roman" w:cs="Times New Roman"/>
              </w:rPr>
              <w:t xml:space="preserve"> – количество исполненных предписаний на отчетный </w:t>
            </w:r>
            <w:r>
              <w:rPr>
                <w:rFonts w:ascii="Times New Roman" w:hAnsi="Times New Roman" w:cs="Times New Roman"/>
              </w:rPr>
              <w:t>период;</w:t>
            </w:r>
          </w:p>
          <w:p w:rsidR="003935F2" w:rsidRPr="000E2EAA" w:rsidRDefault="003935F2" w:rsidP="001B36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– количество выданных предписаний на отчётный период.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1B36D7" w:rsidRPr="000E2EAA" w:rsidRDefault="003935F2" w:rsidP="001B36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36D7" w:rsidRPr="000E2EAA" w:rsidRDefault="003935F2" w:rsidP="001B36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больше 80%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1B36D7" w:rsidRPr="000E2EAA" w:rsidRDefault="001B36D7" w:rsidP="00474D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 xml:space="preserve">база </w:t>
            </w:r>
            <w:proofErr w:type="spellStart"/>
            <w:r w:rsidR="00890F1C">
              <w:rPr>
                <w:rFonts w:ascii="Times New Roman" w:hAnsi="Times New Roman" w:cs="Times New Roman"/>
              </w:rPr>
              <w:t>Ивгосжилиспекции</w:t>
            </w:r>
            <w:proofErr w:type="spellEnd"/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36D7" w:rsidRPr="000E2EAA" w:rsidTr="00FB2B7C">
        <w:tc>
          <w:tcPr>
            <w:tcW w:w="1129" w:type="dxa"/>
            <w:shd w:val="clear" w:color="auto" w:fill="auto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В.1.2</w:t>
            </w:r>
          </w:p>
        </w:tc>
        <w:tc>
          <w:tcPr>
            <w:tcW w:w="3521" w:type="dxa"/>
            <w:shd w:val="clear" w:color="auto" w:fill="auto"/>
          </w:tcPr>
          <w:p w:rsidR="001B36D7" w:rsidRPr="000E2EAA" w:rsidRDefault="001B36D7" w:rsidP="003935F2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 xml:space="preserve">Количество </w:t>
            </w:r>
            <w:r w:rsidR="003935F2">
              <w:rPr>
                <w:rFonts w:ascii="Times New Roman" w:hAnsi="Times New Roman" w:cs="Times New Roman"/>
              </w:rPr>
              <w:t>внеплановых проверок в отношении лицензиатов</w:t>
            </w:r>
          </w:p>
        </w:tc>
        <w:tc>
          <w:tcPr>
            <w:tcW w:w="1582" w:type="dxa"/>
            <w:shd w:val="clear" w:color="auto" w:fill="auto"/>
          </w:tcPr>
          <w:p w:rsidR="001B36D7" w:rsidRPr="000E2EAA" w:rsidRDefault="001B36D7" w:rsidP="001B36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В.1.2</w:t>
            </w:r>
          </w:p>
        </w:tc>
        <w:tc>
          <w:tcPr>
            <w:tcW w:w="2858" w:type="dxa"/>
            <w:shd w:val="clear" w:color="auto" w:fill="auto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В.1.2 - количество проверок по тематике</w:t>
            </w:r>
          </w:p>
        </w:tc>
        <w:tc>
          <w:tcPr>
            <w:tcW w:w="1111" w:type="dxa"/>
            <w:shd w:val="clear" w:color="auto" w:fill="auto"/>
          </w:tcPr>
          <w:p w:rsidR="001B36D7" w:rsidRPr="000E2EAA" w:rsidRDefault="001B36D7" w:rsidP="001B36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shd w:val="clear" w:color="auto" w:fill="auto"/>
          </w:tcPr>
          <w:p w:rsidR="001B36D7" w:rsidRPr="000E2EAA" w:rsidRDefault="001B36D7" w:rsidP="001B36D7">
            <w:pPr>
              <w:jc w:val="center"/>
              <w:rPr>
                <w:sz w:val="20"/>
                <w:szCs w:val="20"/>
              </w:rPr>
            </w:pPr>
            <w:r w:rsidRPr="000E2EAA">
              <w:rPr>
                <w:sz w:val="20"/>
                <w:szCs w:val="20"/>
              </w:rPr>
              <w:t>Среднее значение показателя за от</w:t>
            </w:r>
            <w:r w:rsidR="003935F2">
              <w:rPr>
                <w:sz w:val="20"/>
                <w:szCs w:val="20"/>
              </w:rPr>
              <w:t>четный и предшествующий периоды</w:t>
            </w:r>
          </w:p>
        </w:tc>
        <w:tc>
          <w:tcPr>
            <w:tcW w:w="1871" w:type="dxa"/>
            <w:shd w:val="clear" w:color="auto" w:fill="auto"/>
          </w:tcPr>
          <w:p w:rsidR="001B36D7" w:rsidRPr="000E2EAA" w:rsidRDefault="001B36D7" w:rsidP="00474D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 xml:space="preserve">база </w:t>
            </w:r>
            <w:proofErr w:type="spellStart"/>
            <w:r w:rsidR="00890F1C">
              <w:rPr>
                <w:rFonts w:ascii="Times New Roman" w:hAnsi="Times New Roman" w:cs="Times New Roman"/>
              </w:rPr>
              <w:t>Ивгосжилиспекции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-</w:t>
            </w:r>
          </w:p>
        </w:tc>
      </w:tr>
      <w:tr w:rsidR="001B36D7" w:rsidRPr="000E2EAA" w:rsidTr="00FB2B7C">
        <w:tc>
          <w:tcPr>
            <w:tcW w:w="1129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В.2</w:t>
            </w:r>
          </w:p>
        </w:tc>
        <w:tc>
          <w:tcPr>
            <w:tcW w:w="14033" w:type="dxa"/>
            <w:gridSpan w:val="7"/>
          </w:tcPr>
          <w:p w:rsidR="001B36D7" w:rsidRPr="000E2EAA" w:rsidRDefault="001B36D7" w:rsidP="00B44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1B36D7" w:rsidRPr="000E2EAA" w:rsidTr="00FB2B7C">
        <w:tc>
          <w:tcPr>
            <w:tcW w:w="1129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В.2.1</w:t>
            </w:r>
          </w:p>
        </w:tc>
        <w:tc>
          <w:tcPr>
            <w:tcW w:w="3521" w:type="dxa"/>
          </w:tcPr>
          <w:p w:rsidR="001B36D7" w:rsidRPr="000E2EAA" w:rsidRDefault="001B36D7" w:rsidP="00B44E42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 xml:space="preserve">Доля судебных решений, вступивших в законную силу по результатам рассмотрения заявлений граждан и организаций, за исключением управляющих организаций, об оспаривании результатов проверок, проведенных в ходе осуществления </w:t>
            </w:r>
            <w:r w:rsidR="00B44E42">
              <w:rPr>
                <w:rFonts w:ascii="Times New Roman" w:hAnsi="Times New Roman" w:cs="Times New Roman"/>
              </w:rPr>
              <w:t>лицензионного контроля</w:t>
            </w:r>
            <w:r w:rsidRPr="000E2EAA">
              <w:rPr>
                <w:rFonts w:ascii="Times New Roman" w:hAnsi="Times New Roman" w:cs="Times New Roman"/>
              </w:rPr>
              <w:t xml:space="preserve">, которыми была подтверждена законность решений, принятых органами государственного </w:t>
            </w:r>
            <w:r w:rsidR="00B44E42">
              <w:rPr>
                <w:rFonts w:ascii="Times New Roman" w:hAnsi="Times New Roman" w:cs="Times New Roman"/>
              </w:rPr>
              <w:t>лицензионного контроля</w:t>
            </w:r>
            <w:r w:rsidRPr="000E2EAA">
              <w:rPr>
                <w:rFonts w:ascii="Times New Roman" w:hAnsi="Times New Roman" w:cs="Times New Roman"/>
              </w:rPr>
              <w:t xml:space="preserve"> по отношению к общему количеству судебных решений, вступивших в законную силу по результатам рассмотрения заявлений граждан и организаций, за исключением управляющих организаций об оспаривании результатов проверок, проведенных в ходе осуществления </w:t>
            </w:r>
            <w:r w:rsidR="00B44E42">
              <w:rPr>
                <w:rFonts w:ascii="Times New Roman" w:hAnsi="Times New Roman" w:cs="Times New Roman"/>
              </w:rPr>
              <w:t>лицензионного контроля</w:t>
            </w:r>
          </w:p>
        </w:tc>
        <w:tc>
          <w:tcPr>
            <w:tcW w:w="1582" w:type="dxa"/>
          </w:tcPr>
          <w:p w:rsidR="00474D97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В</w:t>
            </w:r>
            <w:r w:rsidR="00B44E42">
              <w:rPr>
                <w:rFonts w:ascii="Times New Roman" w:hAnsi="Times New Roman" w:cs="Times New Roman"/>
              </w:rPr>
              <w:t xml:space="preserve">2 = </w:t>
            </w:r>
          </w:p>
          <w:p w:rsidR="001B36D7" w:rsidRPr="000E2EAA" w:rsidRDefault="00B44E42" w:rsidP="001B36D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Сз</w:t>
            </w:r>
            <w:proofErr w:type="spellEnd"/>
            <w:r>
              <w:rPr>
                <w:rFonts w:ascii="Times New Roman" w:hAnsi="Times New Roman" w:cs="Times New Roman"/>
              </w:rPr>
              <w:t xml:space="preserve"> x 100 / </w:t>
            </w:r>
            <w:r w:rsidR="001B36D7" w:rsidRPr="000E2EAA">
              <w:rPr>
                <w:rFonts w:ascii="Times New Roman" w:hAnsi="Times New Roman" w:cs="Times New Roman"/>
              </w:rPr>
              <w:t>Со</w:t>
            </w:r>
          </w:p>
        </w:tc>
        <w:tc>
          <w:tcPr>
            <w:tcW w:w="2858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 xml:space="preserve">В2 - доля судебных решений, вступивших в законную силу по результатам рассмотрения заявлений граждан и организаций, за исключением управляющих организаций, об оспаривании результатов проверок, проведенных в ходе осуществления </w:t>
            </w:r>
            <w:r w:rsidR="00B44E42">
              <w:rPr>
                <w:rFonts w:ascii="Times New Roman" w:hAnsi="Times New Roman" w:cs="Times New Roman"/>
              </w:rPr>
              <w:t>лицензионного контроля</w:t>
            </w:r>
            <w:r w:rsidRPr="000E2EAA">
              <w:rPr>
                <w:rFonts w:ascii="Times New Roman" w:hAnsi="Times New Roman" w:cs="Times New Roman"/>
              </w:rPr>
              <w:t xml:space="preserve">, которыми была подтверждена законность решений, принятых </w:t>
            </w:r>
            <w:r w:rsidR="00B44E42" w:rsidRPr="000E2EAA">
              <w:rPr>
                <w:rFonts w:ascii="Times New Roman" w:hAnsi="Times New Roman" w:cs="Times New Roman"/>
              </w:rPr>
              <w:t xml:space="preserve">органами государственного </w:t>
            </w:r>
            <w:r w:rsidR="00B44E42">
              <w:rPr>
                <w:rFonts w:ascii="Times New Roman" w:hAnsi="Times New Roman" w:cs="Times New Roman"/>
              </w:rPr>
              <w:t>лицензионного контроля</w:t>
            </w:r>
            <w:r w:rsidRPr="000E2EAA">
              <w:rPr>
                <w:rFonts w:ascii="Times New Roman" w:hAnsi="Times New Roman" w:cs="Times New Roman"/>
              </w:rPr>
              <w:t>;</w:t>
            </w:r>
          </w:p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0E2EAA">
              <w:rPr>
                <w:rFonts w:ascii="Times New Roman" w:hAnsi="Times New Roman" w:cs="Times New Roman"/>
              </w:rPr>
              <w:t>Сз</w:t>
            </w:r>
            <w:proofErr w:type="spellEnd"/>
            <w:r w:rsidRPr="000E2EAA">
              <w:rPr>
                <w:rFonts w:ascii="Times New Roman" w:hAnsi="Times New Roman" w:cs="Times New Roman"/>
              </w:rPr>
              <w:t xml:space="preserve"> - судебные решения, вступившие в законную силу по результатам рассмотрения заявлений граждан и организаций, за исключением управляющих организаций, об оспаривании результатов проверок, проведенных в ходе осуществления </w:t>
            </w:r>
            <w:r w:rsidR="00B44E42">
              <w:rPr>
                <w:rFonts w:ascii="Times New Roman" w:hAnsi="Times New Roman" w:cs="Times New Roman"/>
              </w:rPr>
              <w:t>лицензионного контроля</w:t>
            </w:r>
            <w:r w:rsidRPr="000E2EAA">
              <w:rPr>
                <w:rFonts w:ascii="Times New Roman" w:hAnsi="Times New Roman" w:cs="Times New Roman"/>
              </w:rPr>
              <w:t xml:space="preserve">, которыми была подтверждена законность решений, принятых </w:t>
            </w:r>
            <w:r w:rsidR="00B44E42" w:rsidRPr="000E2EAA">
              <w:rPr>
                <w:rFonts w:ascii="Times New Roman" w:hAnsi="Times New Roman" w:cs="Times New Roman"/>
              </w:rPr>
              <w:t xml:space="preserve">органами государственного </w:t>
            </w:r>
            <w:r w:rsidR="00B44E42">
              <w:rPr>
                <w:rFonts w:ascii="Times New Roman" w:hAnsi="Times New Roman" w:cs="Times New Roman"/>
              </w:rPr>
              <w:t>лицензионного контроля</w:t>
            </w:r>
            <w:r w:rsidRPr="000E2EAA">
              <w:rPr>
                <w:rFonts w:ascii="Times New Roman" w:hAnsi="Times New Roman" w:cs="Times New Roman"/>
              </w:rPr>
              <w:t>;</w:t>
            </w:r>
          </w:p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Со - общее количество судебных решений, вступивших в законную силу по результатам рассмотрения заявлений граждан и организаций.</w:t>
            </w:r>
          </w:p>
        </w:tc>
        <w:tc>
          <w:tcPr>
            <w:tcW w:w="1111" w:type="dxa"/>
          </w:tcPr>
          <w:p w:rsidR="001B36D7" w:rsidRPr="000E2EAA" w:rsidRDefault="001B36D7" w:rsidP="001B36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больше 90%</w:t>
            </w:r>
          </w:p>
        </w:tc>
        <w:tc>
          <w:tcPr>
            <w:tcW w:w="1871" w:type="dxa"/>
          </w:tcPr>
          <w:p w:rsidR="001B36D7" w:rsidRPr="000E2EAA" w:rsidRDefault="001B36D7" w:rsidP="00474D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 xml:space="preserve">база </w:t>
            </w:r>
            <w:proofErr w:type="spellStart"/>
            <w:r w:rsidR="00890F1C">
              <w:rPr>
                <w:rFonts w:ascii="Times New Roman" w:hAnsi="Times New Roman" w:cs="Times New Roman"/>
              </w:rPr>
              <w:t>Ивгосжилиспекции</w:t>
            </w:r>
            <w:proofErr w:type="spellEnd"/>
          </w:p>
        </w:tc>
        <w:tc>
          <w:tcPr>
            <w:tcW w:w="1814" w:type="dxa"/>
          </w:tcPr>
          <w:p w:rsidR="00B44E42" w:rsidRPr="000E2EAA" w:rsidRDefault="001B36D7" w:rsidP="00B44E42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 xml:space="preserve">Перечень целевых показателей </w:t>
            </w:r>
          </w:p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36D7" w:rsidRPr="000E2EAA" w:rsidTr="00FB2B7C">
        <w:tc>
          <w:tcPr>
            <w:tcW w:w="1129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В.3</w:t>
            </w:r>
          </w:p>
        </w:tc>
        <w:tc>
          <w:tcPr>
            <w:tcW w:w="14033" w:type="dxa"/>
            <w:gridSpan w:val="7"/>
          </w:tcPr>
          <w:p w:rsidR="001B36D7" w:rsidRPr="000E2EAA" w:rsidRDefault="001B36D7" w:rsidP="00B44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1B36D7" w:rsidRPr="000E2EAA" w:rsidTr="00FB2B7C">
        <w:tc>
          <w:tcPr>
            <w:tcW w:w="1129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В.3.1</w:t>
            </w:r>
          </w:p>
        </w:tc>
        <w:tc>
          <w:tcPr>
            <w:tcW w:w="14033" w:type="dxa"/>
            <w:gridSpan w:val="7"/>
          </w:tcPr>
          <w:p w:rsidR="001B36D7" w:rsidRPr="000E2EAA" w:rsidRDefault="001B36D7" w:rsidP="001B36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Проверки</w:t>
            </w:r>
          </w:p>
        </w:tc>
      </w:tr>
      <w:tr w:rsidR="001B36D7" w:rsidRPr="000E2EAA" w:rsidTr="00FB2B7C">
        <w:tc>
          <w:tcPr>
            <w:tcW w:w="1129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В.3.1.1</w:t>
            </w:r>
          </w:p>
        </w:tc>
        <w:tc>
          <w:tcPr>
            <w:tcW w:w="3521" w:type="dxa"/>
          </w:tcPr>
          <w:p w:rsidR="001B36D7" w:rsidRPr="000E2EAA" w:rsidRDefault="001B36D7" w:rsidP="001B36D7">
            <w:pPr>
              <w:jc w:val="both"/>
              <w:rPr>
                <w:spacing w:val="-12"/>
                <w:sz w:val="20"/>
                <w:szCs w:val="20"/>
              </w:rPr>
            </w:pPr>
            <w:r w:rsidRPr="000E2EAA">
              <w:rPr>
                <w:spacing w:val="-12"/>
                <w:sz w:val="20"/>
                <w:szCs w:val="20"/>
              </w:rPr>
              <w:t xml:space="preserve">Выполнение плана проведения проверок (доля проведенных плановых проверок в процентах </w:t>
            </w:r>
            <w:r w:rsidR="00720BB4">
              <w:rPr>
                <w:spacing w:val="-12"/>
                <w:sz w:val="20"/>
                <w:szCs w:val="20"/>
              </w:rPr>
              <w:t xml:space="preserve">от </w:t>
            </w:r>
            <w:r w:rsidRPr="000E2EAA">
              <w:rPr>
                <w:spacing w:val="-12"/>
                <w:sz w:val="20"/>
                <w:szCs w:val="20"/>
              </w:rPr>
              <w:t>общего количества запланированных проверок)</w:t>
            </w:r>
          </w:p>
        </w:tc>
        <w:tc>
          <w:tcPr>
            <w:tcW w:w="1582" w:type="dxa"/>
          </w:tcPr>
          <w:p w:rsidR="00474D97" w:rsidRDefault="001B36D7" w:rsidP="001B36D7">
            <w:pPr>
              <w:jc w:val="both"/>
              <w:rPr>
                <w:spacing w:val="-12"/>
                <w:sz w:val="20"/>
                <w:szCs w:val="20"/>
              </w:rPr>
            </w:pPr>
            <w:r w:rsidRPr="000E2EAA">
              <w:rPr>
                <w:spacing w:val="-12"/>
                <w:sz w:val="20"/>
                <w:szCs w:val="20"/>
              </w:rPr>
              <w:t>В3</w:t>
            </w:r>
            <w:r w:rsidR="00720BB4">
              <w:rPr>
                <w:spacing w:val="-12"/>
                <w:sz w:val="20"/>
                <w:szCs w:val="20"/>
              </w:rPr>
              <w:t xml:space="preserve"> </w:t>
            </w:r>
            <w:r w:rsidRPr="000E2EAA">
              <w:rPr>
                <w:spacing w:val="-12"/>
                <w:sz w:val="20"/>
                <w:szCs w:val="20"/>
              </w:rPr>
              <w:t>=</w:t>
            </w:r>
            <w:r w:rsidR="00720BB4">
              <w:rPr>
                <w:spacing w:val="-12"/>
                <w:sz w:val="20"/>
                <w:szCs w:val="20"/>
              </w:rPr>
              <w:t xml:space="preserve"> </w:t>
            </w:r>
          </w:p>
          <w:p w:rsidR="001B36D7" w:rsidRPr="000E2EAA" w:rsidRDefault="001B36D7" w:rsidP="001B36D7">
            <w:pPr>
              <w:jc w:val="both"/>
              <w:rPr>
                <w:spacing w:val="-12"/>
                <w:sz w:val="20"/>
                <w:szCs w:val="20"/>
              </w:rPr>
            </w:pPr>
            <w:r w:rsidRPr="000E2EAA">
              <w:rPr>
                <w:spacing w:val="-12"/>
                <w:sz w:val="20"/>
                <w:szCs w:val="20"/>
              </w:rPr>
              <w:t>Н</w:t>
            </w:r>
            <w:r w:rsidR="00720BB4">
              <w:rPr>
                <w:spacing w:val="-12"/>
                <w:sz w:val="20"/>
                <w:szCs w:val="20"/>
              </w:rPr>
              <w:t xml:space="preserve"> </w:t>
            </w:r>
            <w:r w:rsidR="00720BB4">
              <w:rPr>
                <w:spacing w:val="-12"/>
                <w:sz w:val="20"/>
                <w:szCs w:val="20"/>
                <w:lang w:val="en-US"/>
              </w:rPr>
              <w:t>–</w:t>
            </w:r>
            <w:r w:rsidR="00720BB4">
              <w:rPr>
                <w:spacing w:val="-12"/>
                <w:sz w:val="20"/>
                <w:szCs w:val="20"/>
              </w:rPr>
              <w:t xml:space="preserve"> </w:t>
            </w:r>
            <w:r w:rsidRPr="000E2EAA">
              <w:rPr>
                <w:spacing w:val="-12"/>
                <w:sz w:val="20"/>
                <w:szCs w:val="20"/>
              </w:rPr>
              <w:t>П</w:t>
            </w:r>
            <w:r w:rsidR="00720BB4">
              <w:rPr>
                <w:spacing w:val="-12"/>
                <w:sz w:val="20"/>
                <w:szCs w:val="20"/>
              </w:rPr>
              <w:t xml:space="preserve"> </w:t>
            </w:r>
            <w:r w:rsidRPr="000E2EAA">
              <w:rPr>
                <w:spacing w:val="-12"/>
                <w:sz w:val="20"/>
                <w:szCs w:val="20"/>
              </w:rPr>
              <w:t>/</w:t>
            </w:r>
            <w:r w:rsidR="00720BB4">
              <w:rPr>
                <w:spacing w:val="-12"/>
                <w:sz w:val="20"/>
                <w:szCs w:val="20"/>
              </w:rPr>
              <w:t xml:space="preserve"> </w:t>
            </w:r>
            <w:r w:rsidRPr="000E2EAA">
              <w:rPr>
                <w:spacing w:val="-12"/>
                <w:sz w:val="20"/>
                <w:szCs w:val="20"/>
                <w:lang w:val="en-US"/>
              </w:rPr>
              <w:t>(</w:t>
            </w:r>
            <w:r w:rsidRPr="000E2EAA">
              <w:rPr>
                <w:spacing w:val="-12"/>
                <w:sz w:val="20"/>
                <w:szCs w:val="20"/>
              </w:rPr>
              <w:t>ПЛ</w:t>
            </w:r>
            <w:r w:rsidRPr="000E2EAA">
              <w:rPr>
                <w:spacing w:val="-12"/>
                <w:sz w:val="20"/>
                <w:szCs w:val="20"/>
                <w:lang w:val="en-US"/>
              </w:rPr>
              <w:t>-</w:t>
            </w:r>
            <w:r w:rsidRPr="000E2EAA">
              <w:rPr>
                <w:spacing w:val="-12"/>
                <w:sz w:val="20"/>
                <w:szCs w:val="20"/>
              </w:rPr>
              <w:t>Л</w:t>
            </w:r>
            <w:r w:rsidRPr="000E2EAA">
              <w:rPr>
                <w:spacing w:val="-12"/>
                <w:sz w:val="20"/>
                <w:szCs w:val="20"/>
                <w:lang w:val="en-US"/>
              </w:rPr>
              <w:t>)</w:t>
            </w:r>
            <w:r w:rsidR="00720BB4">
              <w:rPr>
                <w:spacing w:val="-12"/>
                <w:sz w:val="20"/>
                <w:szCs w:val="20"/>
              </w:rPr>
              <w:t xml:space="preserve"> </w:t>
            </w:r>
            <w:r w:rsidRPr="000E2EAA">
              <w:rPr>
                <w:spacing w:val="-12"/>
                <w:sz w:val="20"/>
                <w:szCs w:val="20"/>
              </w:rPr>
              <w:t>*</w:t>
            </w:r>
            <w:r w:rsidR="00720BB4">
              <w:rPr>
                <w:spacing w:val="-12"/>
                <w:sz w:val="20"/>
                <w:szCs w:val="20"/>
              </w:rPr>
              <w:t xml:space="preserve"> </w:t>
            </w:r>
            <w:r w:rsidRPr="000E2EAA">
              <w:rPr>
                <w:spacing w:val="-12"/>
                <w:sz w:val="20"/>
                <w:szCs w:val="20"/>
              </w:rPr>
              <w:t>100</w:t>
            </w:r>
          </w:p>
        </w:tc>
        <w:tc>
          <w:tcPr>
            <w:tcW w:w="2858" w:type="dxa"/>
          </w:tcPr>
          <w:p w:rsidR="001B36D7" w:rsidRPr="000E2EAA" w:rsidRDefault="00720BB4" w:rsidP="001B36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 - о</w:t>
            </w:r>
            <w:r w:rsidR="001B36D7" w:rsidRPr="000E2EAA">
              <w:rPr>
                <w:rFonts w:ascii="Times New Roman" w:hAnsi="Times New Roman" w:cs="Times New Roman"/>
              </w:rPr>
              <w:t>бщее количество проверок, проведенных в отношении юридических лиц, индивидуальных предпринимателей</w:t>
            </w:r>
          </w:p>
          <w:p w:rsidR="001B36D7" w:rsidRPr="000E2EAA" w:rsidRDefault="00720BB4" w:rsidP="001B36D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  -</w:t>
            </w:r>
            <w:proofErr w:type="gramEnd"/>
            <w:r>
              <w:rPr>
                <w:rFonts w:ascii="Times New Roman" w:hAnsi="Times New Roman" w:cs="Times New Roman"/>
              </w:rPr>
              <w:t xml:space="preserve"> о</w:t>
            </w:r>
            <w:r w:rsidR="001B36D7" w:rsidRPr="000E2EAA">
              <w:rPr>
                <w:rFonts w:ascii="Times New Roman" w:hAnsi="Times New Roman" w:cs="Times New Roman"/>
              </w:rPr>
              <w:t xml:space="preserve">бщее количество внеплановых проверок </w:t>
            </w:r>
          </w:p>
          <w:p w:rsidR="001B36D7" w:rsidRPr="000E2EAA" w:rsidRDefault="00720BB4" w:rsidP="001B36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 - к</w:t>
            </w:r>
            <w:r w:rsidR="001B36D7" w:rsidRPr="000E2EAA">
              <w:rPr>
                <w:rFonts w:ascii="Times New Roman" w:hAnsi="Times New Roman" w:cs="Times New Roman"/>
              </w:rPr>
              <w:t>оличество проверок, предусмотренных ежегодным планом проведения проверок на отчетный период</w:t>
            </w:r>
          </w:p>
          <w:p w:rsidR="001B36D7" w:rsidRPr="000E2EAA" w:rsidRDefault="00720BB4" w:rsidP="001B36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 - к</w:t>
            </w:r>
            <w:r w:rsidR="001B36D7" w:rsidRPr="000E2EAA">
              <w:rPr>
                <w:rFonts w:ascii="Times New Roman" w:hAnsi="Times New Roman" w:cs="Times New Roman"/>
              </w:rPr>
              <w:t>оличество ликвидированных либо прекративших свою деятельность к моменту проведения плановой проверки юридических лиц, индивидуальных предпринимателей (из числа включенных в план проверок на отчетный период)</w:t>
            </w:r>
          </w:p>
        </w:tc>
        <w:tc>
          <w:tcPr>
            <w:tcW w:w="1111" w:type="dxa"/>
          </w:tcPr>
          <w:p w:rsidR="001B36D7" w:rsidRPr="000E2EAA" w:rsidRDefault="001B36D7" w:rsidP="001B36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71" w:type="dxa"/>
          </w:tcPr>
          <w:p w:rsidR="001B36D7" w:rsidRPr="000E2EAA" w:rsidRDefault="001B36D7" w:rsidP="00474D97">
            <w:pPr>
              <w:pStyle w:val="ConsPlusNormal"/>
              <w:ind w:right="-34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 xml:space="preserve">база </w:t>
            </w:r>
            <w:proofErr w:type="spellStart"/>
            <w:r w:rsidR="00890F1C">
              <w:rPr>
                <w:rFonts w:ascii="Times New Roman" w:hAnsi="Times New Roman" w:cs="Times New Roman"/>
              </w:rPr>
              <w:t>Ивгосжилиспекции</w:t>
            </w:r>
            <w:proofErr w:type="spellEnd"/>
          </w:p>
        </w:tc>
        <w:tc>
          <w:tcPr>
            <w:tcW w:w="1814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-</w:t>
            </w:r>
          </w:p>
        </w:tc>
      </w:tr>
      <w:tr w:rsidR="001B36D7" w:rsidRPr="000E2EAA" w:rsidTr="00FB2B7C">
        <w:tc>
          <w:tcPr>
            <w:tcW w:w="1129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В.3.2</w:t>
            </w:r>
          </w:p>
        </w:tc>
        <w:tc>
          <w:tcPr>
            <w:tcW w:w="14033" w:type="dxa"/>
            <w:gridSpan w:val="7"/>
          </w:tcPr>
          <w:p w:rsidR="001B36D7" w:rsidRPr="000E2EAA" w:rsidRDefault="001B36D7" w:rsidP="00720BB4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Режим постоянного государственного контроля (надзора): Показатели группы В.3.2 не входят в компетенцию Службы государственной жилищной инспекции Ивановской области</w:t>
            </w:r>
          </w:p>
        </w:tc>
      </w:tr>
      <w:tr w:rsidR="001B36D7" w:rsidRPr="000E2EAA" w:rsidTr="00FB2B7C">
        <w:tc>
          <w:tcPr>
            <w:tcW w:w="1129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В.3.3</w:t>
            </w:r>
          </w:p>
        </w:tc>
        <w:tc>
          <w:tcPr>
            <w:tcW w:w="14033" w:type="dxa"/>
            <w:gridSpan w:val="7"/>
          </w:tcPr>
          <w:p w:rsidR="001B36D7" w:rsidRPr="000E2EAA" w:rsidRDefault="001B36D7" w:rsidP="00720BB4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Плановые (рейдовые) осмотры: Показатели группы В.3.3 не входят в компетенцию Службы государственной жилищной инспекции Ивановской области</w:t>
            </w:r>
          </w:p>
          <w:p w:rsidR="001B36D7" w:rsidRPr="000E2EAA" w:rsidRDefault="001B36D7" w:rsidP="00720B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36D7" w:rsidRPr="000E2EAA" w:rsidTr="00FB2B7C">
        <w:tc>
          <w:tcPr>
            <w:tcW w:w="1129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В.3.4</w:t>
            </w:r>
          </w:p>
        </w:tc>
        <w:tc>
          <w:tcPr>
            <w:tcW w:w="14033" w:type="dxa"/>
            <w:gridSpan w:val="7"/>
          </w:tcPr>
          <w:p w:rsidR="001B36D7" w:rsidRPr="000E2EAA" w:rsidRDefault="001B36D7" w:rsidP="001B36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Мониторинговые мероприятия, осуществляемые в рамках контрольно-надзорной деятельности: Показатели группы В.3.4 не входят в компетенцию Службы государственной жилищной инспекции Ивановской области</w:t>
            </w:r>
          </w:p>
        </w:tc>
      </w:tr>
      <w:tr w:rsidR="001B36D7" w:rsidRPr="000E2EAA" w:rsidTr="00FB2B7C">
        <w:tc>
          <w:tcPr>
            <w:tcW w:w="1129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В.3.5</w:t>
            </w:r>
          </w:p>
        </w:tc>
        <w:tc>
          <w:tcPr>
            <w:tcW w:w="14033" w:type="dxa"/>
            <w:gridSpan w:val="7"/>
          </w:tcPr>
          <w:p w:rsidR="001B36D7" w:rsidRPr="000E2EAA" w:rsidRDefault="001B36D7" w:rsidP="00720B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Административные расследования</w:t>
            </w:r>
          </w:p>
        </w:tc>
      </w:tr>
      <w:tr w:rsidR="001B36D7" w:rsidRPr="000E2EAA" w:rsidTr="00FB2B7C">
        <w:tc>
          <w:tcPr>
            <w:tcW w:w="1129" w:type="dxa"/>
          </w:tcPr>
          <w:p w:rsidR="001B36D7" w:rsidRPr="000E2EAA" w:rsidRDefault="001B36D7" w:rsidP="001B36D7">
            <w:pPr>
              <w:pStyle w:val="ConsPlusNormal"/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В.3.5.1</w:t>
            </w:r>
            <w:r w:rsidRPr="000E2EA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21" w:type="dxa"/>
          </w:tcPr>
          <w:p w:rsidR="001B36D7" w:rsidRPr="000E2EAA" w:rsidRDefault="001B36D7" w:rsidP="00720BB4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 xml:space="preserve">Доля отмененных результатов административных расследований, проведенных в ходе осуществления </w:t>
            </w:r>
            <w:r w:rsidR="00720BB4">
              <w:rPr>
                <w:rFonts w:ascii="Times New Roman" w:hAnsi="Times New Roman" w:cs="Times New Roman"/>
              </w:rPr>
              <w:t>лицензионного контроля</w:t>
            </w:r>
            <w:r w:rsidRPr="000E2EAA">
              <w:rPr>
                <w:rFonts w:ascii="Times New Roman" w:hAnsi="Times New Roman" w:cs="Times New Roman"/>
              </w:rPr>
              <w:t xml:space="preserve"> по отношению к общему количеству оспоренных в установленном порядке результатов административных расследований</w:t>
            </w:r>
          </w:p>
        </w:tc>
        <w:tc>
          <w:tcPr>
            <w:tcW w:w="1582" w:type="dxa"/>
          </w:tcPr>
          <w:p w:rsidR="00474D97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 xml:space="preserve">В5 = </w:t>
            </w:r>
          </w:p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Рот x 100 / Осп</w:t>
            </w:r>
          </w:p>
        </w:tc>
        <w:tc>
          <w:tcPr>
            <w:tcW w:w="2858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 xml:space="preserve">В5 - доля отмененных результатов административных расследований, проведенных в ходе осуществления </w:t>
            </w:r>
            <w:r w:rsidR="00720BB4">
              <w:rPr>
                <w:rFonts w:ascii="Times New Roman" w:hAnsi="Times New Roman" w:cs="Times New Roman"/>
              </w:rPr>
              <w:t>лицензионного контроля</w:t>
            </w:r>
            <w:r w:rsidRPr="000E2EAA">
              <w:rPr>
                <w:rFonts w:ascii="Times New Roman" w:hAnsi="Times New Roman" w:cs="Times New Roman"/>
              </w:rPr>
              <w:t>;</w:t>
            </w:r>
          </w:p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 xml:space="preserve">Рот - отмененные результаты проверок, проведенных в ходе осуществления </w:t>
            </w:r>
            <w:r w:rsidR="00720BB4">
              <w:rPr>
                <w:rFonts w:ascii="Times New Roman" w:hAnsi="Times New Roman" w:cs="Times New Roman"/>
              </w:rPr>
              <w:t>лицензионного контроля</w:t>
            </w:r>
            <w:r w:rsidRPr="000E2EAA">
              <w:rPr>
                <w:rFonts w:ascii="Times New Roman" w:hAnsi="Times New Roman" w:cs="Times New Roman"/>
              </w:rPr>
              <w:t>;</w:t>
            </w:r>
          </w:p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Осп - общее количество оспоренных в установленном порядке административных расследований.</w:t>
            </w:r>
          </w:p>
        </w:tc>
        <w:tc>
          <w:tcPr>
            <w:tcW w:w="1111" w:type="dxa"/>
          </w:tcPr>
          <w:p w:rsidR="001B36D7" w:rsidRPr="000E2EAA" w:rsidRDefault="001B36D7" w:rsidP="001B36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менее 5%</w:t>
            </w:r>
          </w:p>
        </w:tc>
        <w:tc>
          <w:tcPr>
            <w:tcW w:w="1871" w:type="dxa"/>
          </w:tcPr>
          <w:p w:rsidR="001B36D7" w:rsidRPr="000E2EAA" w:rsidRDefault="001B36D7" w:rsidP="00474D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 xml:space="preserve">база </w:t>
            </w:r>
            <w:proofErr w:type="spellStart"/>
            <w:r w:rsidR="00890F1C">
              <w:rPr>
                <w:rFonts w:ascii="Times New Roman" w:hAnsi="Times New Roman" w:cs="Times New Roman"/>
              </w:rPr>
              <w:t>Ивгосжилиспекции</w:t>
            </w:r>
            <w:proofErr w:type="spellEnd"/>
          </w:p>
        </w:tc>
        <w:tc>
          <w:tcPr>
            <w:tcW w:w="1814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36D7" w:rsidRPr="000E2EAA" w:rsidTr="00FB2B7C">
        <w:tc>
          <w:tcPr>
            <w:tcW w:w="1129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В.3.5. ...</w:t>
            </w:r>
          </w:p>
        </w:tc>
        <w:tc>
          <w:tcPr>
            <w:tcW w:w="3521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36D7" w:rsidRPr="000E2EAA" w:rsidTr="00FB2B7C">
        <w:tc>
          <w:tcPr>
            <w:tcW w:w="1129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В.3.6</w:t>
            </w:r>
          </w:p>
        </w:tc>
        <w:tc>
          <w:tcPr>
            <w:tcW w:w="14033" w:type="dxa"/>
            <w:gridSpan w:val="7"/>
          </w:tcPr>
          <w:p w:rsidR="001B36D7" w:rsidRPr="000E2EAA" w:rsidRDefault="001B36D7" w:rsidP="00720B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Производство по делам об административных правонарушениях</w:t>
            </w:r>
          </w:p>
        </w:tc>
      </w:tr>
      <w:tr w:rsidR="001B36D7" w:rsidRPr="000E2EAA" w:rsidTr="00FB2B7C">
        <w:tc>
          <w:tcPr>
            <w:tcW w:w="1129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В.3.6.1</w:t>
            </w:r>
          </w:p>
        </w:tc>
        <w:tc>
          <w:tcPr>
            <w:tcW w:w="3521" w:type="dxa"/>
          </w:tcPr>
          <w:p w:rsidR="001B36D7" w:rsidRPr="000E2EAA" w:rsidRDefault="001B36D7" w:rsidP="001B36D7">
            <w:pPr>
              <w:jc w:val="both"/>
              <w:rPr>
                <w:sz w:val="20"/>
                <w:szCs w:val="20"/>
              </w:rPr>
            </w:pPr>
            <w:r w:rsidRPr="000E2EAA">
              <w:rPr>
                <w:sz w:val="20"/>
                <w:szCs w:val="20"/>
              </w:rPr>
      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</w:t>
            </w:r>
          </w:p>
        </w:tc>
        <w:tc>
          <w:tcPr>
            <w:tcW w:w="1582" w:type="dxa"/>
          </w:tcPr>
          <w:p w:rsidR="001B36D7" w:rsidRPr="000E2EAA" w:rsidRDefault="001B36D7" w:rsidP="001B36D7">
            <w:pPr>
              <w:jc w:val="center"/>
              <w:rPr>
                <w:sz w:val="20"/>
                <w:szCs w:val="20"/>
              </w:rPr>
            </w:pPr>
            <w:r w:rsidRPr="000E2EAA">
              <w:rPr>
                <w:sz w:val="20"/>
                <w:szCs w:val="20"/>
              </w:rPr>
              <w:t>В6=Н</w:t>
            </w:r>
            <w:r w:rsidRPr="000E2EAA">
              <w:rPr>
                <w:sz w:val="20"/>
                <w:szCs w:val="20"/>
                <w:lang w:val="en-US"/>
              </w:rPr>
              <w:t xml:space="preserve"> </w:t>
            </w:r>
            <w:r w:rsidRPr="000E2EAA">
              <w:rPr>
                <w:sz w:val="20"/>
                <w:szCs w:val="20"/>
              </w:rPr>
              <w:t>/</w:t>
            </w:r>
            <w:r w:rsidRPr="000E2EAA">
              <w:rPr>
                <w:sz w:val="20"/>
                <w:szCs w:val="20"/>
                <w:lang w:val="en-US"/>
              </w:rPr>
              <w:t xml:space="preserve"> </w:t>
            </w:r>
            <w:r w:rsidRPr="000E2EAA">
              <w:rPr>
                <w:sz w:val="20"/>
                <w:szCs w:val="20"/>
              </w:rPr>
              <w:t>ПЛ</w:t>
            </w:r>
            <w:r w:rsidRPr="000E2EAA">
              <w:rPr>
                <w:sz w:val="20"/>
                <w:szCs w:val="20"/>
                <w:lang w:val="en-US"/>
              </w:rPr>
              <w:t xml:space="preserve"> *100</w:t>
            </w:r>
          </w:p>
        </w:tc>
        <w:tc>
          <w:tcPr>
            <w:tcW w:w="2858" w:type="dxa"/>
          </w:tcPr>
          <w:p w:rsidR="001B36D7" w:rsidRPr="000E2EAA" w:rsidRDefault="00E730BF" w:rsidP="001B3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 - о</w:t>
            </w:r>
            <w:r w:rsidR="001B36D7" w:rsidRPr="000E2EAA">
              <w:rPr>
                <w:sz w:val="20"/>
                <w:szCs w:val="20"/>
              </w:rPr>
              <w:t>бщее количество проверок, по итогам проведения которых по фактам выявленных нарушений возбуждены дела об административных правонарушениях</w:t>
            </w:r>
            <w:r>
              <w:rPr>
                <w:sz w:val="20"/>
                <w:szCs w:val="20"/>
              </w:rPr>
              <w:t>;</w:t>
            </w:r>
          </w:p>
          <w:p w:rsidR="001B36D7" w:rsidRPr="000E2EAA" w:rsidRDefault="00E730BF" w:rsidP="001B3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 - о</w:t>
            </w:r>
            <w:r w:rsidR="001B36D7" w:rsidRPr="000E2EAA">
              <w:rPr>
                <w:sz w:val="20"/>
                <w:szCs w:val="20"/>
              </w:rPr>
              <w:t>бщее количество проверок, по итогам проведения которых выявлены правонарушения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11" w:type="dxa"/>
          </w:tcPr>
          <w:p w:rsidR="001B36D7" w:rsidRPr="000E2EAA" w:rsidRDefault="001B36D7" w:rsidP="001B36D7">
            <w:pPr>
              <w:jc w:val="center"/>
              <w:rPr>
                <w:sz w:val="20"/>
                <w:szCs w:val="20"/>
                <w:highlight w:val="yellow"/>
              </w:rPr>
            </w:pPr>
            <w:r w:rsidRPr="000E2EAA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1B36D7" w:rsidRPr="000E2EAA" w:rsidRDefault="001B36D7" w:rsidP="001B36D7">
            <w:pPr>
              <w:jc w:val="center"/>
              <w:rPr>
                <w:sz w:val="20"/>
                <w:szCs w:val="20"/>
                <w:highlight w:val="yellow"/>
              </w:rPr>
            </w:pPr>
            <w:r w:rsidRPr="000E2EAA">
              <w:rPr>
                <w:sz w:val="20"/>
                <w:szCs w:val="20"/>
              </w:rPr>
              <w:t>Среднее значение показателя за отчетный и предшествующий периоды.</w:t>
            </w:r>
          </w:p>
        </w:tc>
        <w:tc>
          <w:tcPr>
            <w:tcW w:w="1871" w:type="dxa"/>
          </w:tcPr>
          <w:p w:rsidR="001B36D7" w:rsidRPr="000E2EAA" w:rsidRDefault="001B36D7" w:rsidP="00474D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 xml:space="preserve">база </w:t>
            </w:r>
            <w:proofErr w:type="spellStart"/>
            <w:r w:rsidR="00890F1C">
              <w:rPr>
                <w:rFonts w:ascii="Times New Roman" w:hAnsi="Times New Roman" w:cs="Times New Roman"/>
              </w:rPr>
              <w:t>Ивгосжилиспекции</w:t>
            </w:r>
            <w:proofErr w:type="spellEnd"/>
          </w:p>
        </w:tc>
        <w:tc>
          <w:tcPr>
            <w:tcW w:w="1814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36D7" w:rsidRPr="000E2EAA" w:rsidTr="00FB2B7C">
        <w:tc>
          <w:tcPr>
            <w:tcW w:w="1129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В.3.7</w:t>
            </w:r>
          </w:p>
        </w:tc>
        <w:tc>
          <w:tcPr>
            <w:tcW w:w="14033" w:type="dxa"/>
            <w:gridSpan w:val="7"/>
          </w:tcPr>
          <w:p w:rsidR="001B36D7" w:rsidRPr="000E2EAA" w:rsidRDefault="001B36D7" w:rsidP="00E73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Деятельность по выдаче разрешительных документов (разрешений, лицензий), рассмотрение заявлений (обращений)</w:t>
            </w:r>
          </w:p>
        </w:tc>
      </w:tr>
      <w:tr w:rsidR="001B36D7" w:rsidRPr="000E2EAA" w:rsidTr="00FB2B7C">
        <w:tc>
          <w:tcPr>
            <w:tcW w:w="1129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В.3.7.1</w:t>
            </w:r>
          </w:p>
        </w:tc>
        <w:tc>
          <w:tcPr>
            <w:tcW w:w="3521" w:type="dxa"/>
          </w:tcPr>
          <w:p w:rsidR="001B36D7" w:rsidRPr="000E2EAA" w:rsidRDefault="001B36D7" w:rsidP="00E730BF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 xml:space="preserve">Доля обращений граждан в рамках </w:t>
            </w:r>
            <w:r w:rsidR="00E730BF">
              <w:rPr>
                <w:rFonts w:ascii="Times New Roman" w:hAnsi="Times New Roman" w:cs="Times New Roman"/>
              </w:rPr>
              <w:t>лицензионного контроля</w:t>
            </w:r>
            <w:r w:rsidRPr="000E2EAA">
              <w:rPr>
                <w:rFonts w:ascii="Times New Roman" w:hAnsi="Times New Roman" w:cs="Times New Roman"/>
              </w:rPr>
              <w:t xml:space="preserve">, рассмотренных в установленные сроки, по отношению к общему количеству обращений граждан, поступивших в рамках осуществления </w:t>
            </w:r>
            <w:r w:rsidR="00E730BF">
              <w:rPr>
                <w:rFonts w:ascii="Times New Roman" w:hAnsi="Times New Roman" w:cs="Times New Roman"/>
              </w:rPr>
              <w:t>лицензионного контроля</w:t>
            </w:r>
          </w:p>
        </w:tc>
        <w:tc>
          <w:tcPr>
            <w:tcW w:w="1582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В</w:t>
            </w:r>
            <w:r w:rsidR="00E730BF">
              <w:rPr>
                <w:rFonts w:ascii="Times New Roman" w:hAnsi="Times New Roman" w:cs="Times New Roman"/>
              </w:rPr>
              <w:t>7 = С x 100/О</w:t>
            </w:r>
          </w:p>
        </w:tc>
        <w:tc>
          <w:tcPr>
            <w:tcW w:w="2858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В7 - доля обращений граждан, рассмотренных в установленный законодательством срок,</w:t>
            </w:r>
          </w:p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С - количество обращений граждан, рассмотренных в срок;</w:t>
            </w:r>
          </w:p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О - общее количество обращений граждан;</w:t>
            </w:r>
          </w:p>
        </w:tc>
        <w:tc>
          <w:tcPr>
            <w:tcW w:w="1111" w:type="dxa"/>
          </w:tcPr>
          <w:p w:rsidR="001B36D7" w:rsidRPr="000E2EAA" w:rsidRDefault="001B36D7" w:rsidP="001B36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больше 97%</w:t>
            </w:r>
          </w:p>
        </w:tc>
        <w:tc>
          <w:tcPr>
            <w:tcW w:w="1871" w:type="dxa"/>
          </w:tcPr>
          <w:p w:rsidR="001B36D7" w:rsidRPr="000E2EAA" w:rsidRDefault="001B36D7" w:rsidP="00474D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 xml:space="preserve">база </w:t>
            </w:r>
            <w:proofErr w:type="spellStart"/>
            <w:r w:rsidR="00890F1C">
              <w:rPr>
                <w:rFonts w:ascii="Times New Roman" w:hAnsi="Times New Roman" w:cs="Times New Roman"/>
              </w:rPr>
              <w:t>Ивгосжилиспекции</w:t>
            </w:r>
            <w:proofErr w:type="spellEnd"/>
          </w:p>
        </w:tc>
        <w:tc>
          <w:tcPr>
            <w:tcW w:w="1814" w:type="dxa"/>
          </w:tcPr>
          <w:p w:rsidR="001B36D7" w:rsidRPr="000E2EAA" w:rsidRDefault="001B36D7" w:rsidP="001B36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10A2" w:rsidRPr="000E2EAA" w:rsidTr="00FB2B7C">
        <w:tc>
          <w:tcPr>
            <w:tcW w:w="1129" w:type="dxa"/>
          </w:tcPr>
          <w:p w:rsidR="001C10A2" w:rsidRPr="000E2EAA" w:rsidRDefault="001C10A2" w:rsidP="001C10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В.3.7.2</w:t>
            </w:r>
          </w:p>
        </w:tc>
        <w:tc>
          <w:tcPr>
            <w:tcW w:w="3521" w:type="dxa"/>
          </w:tcPr>
          <w:p w:rsidR="001C10A2" w:rsidRDefault="001C10A2" w:rsidP="001C10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решений суда об удовлетворении заявлений </w:t>
            </w:r>
            <w:proofErr w:type="spellStart"/>
            <w:r>
              <w:rPr>
                <w:rFonts w:ascii="Times New Roman" w:hAnsi="Times New Roman" w:cs="Times New Roman"/>
              </w:rPr>
              <w:t>Ивгосжилинспекции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 аннулировании лицензии </w:t>
            </w:r>
          </w:p>
          <w:p w:rsidR="001C10A2" w:rsidRPr="000E2EAA" w:rsidRDefault="001C10A2" w:rsidP="001C10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процентах от общего числа обращений лицензирующего органа в суд с заявлениями об аннулировании лицензий)</w:t>
            </w:r>
          </w:p>
        </w:tc>
        <w:tc>
          <w:tcPr>
            <w:tcW w:w="1582" w:type="dxa"/>
          </w:tcPr>
          <w:p w:rsidR="001C10A2" w:rsidRPr="000E2EAA" w:rsidRDefault="001C10A2" w:rsidP="001C10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В7.2=Н/С*100</w:t>
            </w:r>
          </w:p>
        </w:tc>
        <w:tc>
          <w:tcPr>
            <w:tcW w:w="2858" w:type="dxa"/>
          </w:tcPr>
          <w:p w:rsidR="001C10A2" w:rsidRDefault="001C10A2" w:rsidP="001C10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 – количество решений суда об удовлетворении </w:t>
            </w:r>
            <w:proofErr w:type="gramStart"/>
            <w:r>
              <w:rPr>
                <w:rFonts w:ascii="Times New Roman" w:hAnsi="Times New Roman" w:cs="Times New Roman"/>
              </w:rPr>
              <w:t>заявления  Инспекции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 аннулировании лицензии</w:t>
            </w:r>
          </w:p>
          <w:p w:rsidR="001C10A2" w:rsidRDefault="001C10A2" w:rsidP="001C10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количества обращений </w:t>
            </w:r>
            <w:proofErr w:type="spellStart"/>
            <w:r>
              <w:rPr>
                <w:rFonts w:ascii="Times New Roman" w:hAnsi="Times New Roman" w:cs="Times New Roman"/>
              </w:rPr>
              <w:t>Ивгосжилиспекции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суд с заявлениями об аннулировании лицензий;</w:t>
            </w:r>
          </w:p>
          <w:p w:rsidR="001C10A2" w:rsidRPr="000E2EAA" w:rsidRDefault="001C10A2" w:rsidP="001C10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– количество обращений </w:t>
            </w:r>
            <w:proofErr w:type="spellStart"/>
            <w:r>
              <w:rPr>
                <w:rFonts w:ascii="Times New Roman" w:hAnsi="Times New Roman" w:cs="Times New Roman"/>
              </w:rPr>
              <w:t>Ивгосжилинспекции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суд с заявлениями об аннулировании лицензий </w:t>
            </w:r>
          </w:p>
        </w:tc>
        <w:tc>
          <w:tcPr>
            <w:tcW w:w="1111" w:type="dxa"/>
          </w:tcPr>
          <w:p w:rsidR="001C10A2" w:rsidRPr="000E2EAA" w:rsidRDefault="001C10A2" w:rsidP="001C1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1C10A2" w:rsidRPr="000E2EAA" w:rsidRDefault="001C10A2" w:rsidP="001C1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значение показателя за отчётный и предшествующий периоды</w:t>
            </w:r>
          </w:p>
        </w:tc>
        <w:tc>
          <w:tcPr>
            <w:tcW w:w="1871" w:type="dxa"/>
          </w:tcPr>
          <w:p w:rsidR="001C10A2" w:rsidRPr="000E2EAA" w:rsidRDefault="001C10A2" w:rsidP="00474D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 xml:space="preserve">база </w:t>
            </w:r>
            <w:proofErr w:type="spellStart"/>
            <w:r w:rsidR="00890F1C">
              <w:rPr>
                <w:rFonts w:ascii="Times New Roman" w:hAnsi="Times New Roman" w:cs="Times New Roman"/>
              </w:rPr>
              <w:t>Ивгосжилиспекции</w:t>
            </w:r>
            <w:proofErr w:type="spellEnd"/>
          </w:p>
        </w:tc>
        <w:tc>
          <w:tcPr>
            <w:tcW w:w="1814" w:type="dxa"/>
          </w:tcPr>
          <w:p w:rsidR="001C10A2" w:rsidRPr="000E2EAA" w:rsidRDefault="001C10A2" w:rsidP="001C1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4D97" w:rsidRPr="000E2EAA" w:rsidTr="00FB2B7C">
        <w:tc>
          <w:tcPr>
            <w:tcW w:w="1129" w:type="dxa"/>
          </w:tcPr>
          <w:p w:rsidR="00474D97" w:rsidRDefault="00474D97" w:rsidP="00474D9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В.3.7.3</w:t>
            </w:r>
          </w:p>
        </w:tc>
        <w:tc>
          <w:tcPr>
            <w:tcW w:w="3521" w:type="dxa"/>
          </w:tcPr>
          <w:p w:rsidR="00474D97" w:rsidRDefault="00474D97" w:rsidP="00474D9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отменённых судом решений об отказе в предоставлении, переоформлении лицензии </w:t>
            </w:r>
          </w:p>
          <w:p w:rsidR="00474D97" w:rsidRDefault="00474D97" w:rsidP="00474D9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процентах от общего количества принятых решений о предоставлении, переоформлении лицензии)</w:t>
            </w:r>
          </w:p>
        </w:tc>
        <w:tc>
          <w:tcPr>
            <w:tcW w:w="1582" w:type="dxa"/>
          </w:tcPr>
          <w:p w:rsidR="00474D97" w:rsidRDefault="00474D97" w:rsidP="00474D9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В7.3= А/(В+</w:t>
            </w:r>
            <w:proofErr w:type="gramStart"/>
            <w:r>
              <w:rPr>
                <w:rFonts w:ascii="Times New Roman" w:hAnsi="Times New Roman" w:cs="Times New Roman"/>
              </w:rPr>
              <w:t>С)*</w:t>
            </w:r>
            <w:proofErr w:type="gramEnd"/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58" w:type="dxa"/>
          </w:tcPr>
          <w:p w:rsidR="00474D97" w:rsidRDefault="00474D97" w:rsidP="00474D9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– количество решений об отказе в предоставлении, о прекращении действия лицензии, отменённых судом;</w:t>
            </w:r>
          </w:p>
          <w:p w:rsidR="00474D97" w:rsidRDefault="00474D97" w:rsidP="00474D9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– количество рассмотренных заявлений о предоставлении лицензии;</w:t>
            </w:r>
          </w:p>
          <w:p w:rsidR="00474D97" w:rsidRDefault="00474D97" w:rsidP="00474D9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– количество рассмотренных заявлений о переоформлении лицензий;</w:t>
            </w:r>
          </w:p>
        </w:tc>
        <w:tc>
          <w:tcPr>
            <w:tcW w:w="1111" w:type="dxa"/>
          </w:tcPr>
          <w:p w:rsidR="00474D97" w:rsidRPr="000E2EAA" w:rsidRDefault="00474D97" w:rsidP="00474D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474D97" w:rsidRPr="000E2EAA" w:rsidRDefault="00474D97" w:rsidP="00474D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значение показателя за отчётный и предшествующий периоды</w:t>
            </w:r>
          </w:p>
        </w:tc>
        <w:tc>
          <w:tcPr>
            <w:tcW w:w="1871" w:type="dxa"/>
          </w:tcPr>
          <w:p w:rsidR="00474D97" w:rsidRPr="000E2EAA" w:rsidRDefault="00474D97" w:rsidP="00474D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 xml:space="preserve">база </w:t>
            </w:r>
            <w:proofErr w:type="spellStart"/>
            <w:r>
              <w:rPr>
                <w:rFonts w:ascii="Times New Roman" w:hAnsi="Times New Roman" w:cs="Times New Roman"/>
              </w:rPr>
              <w:t>Ивгосжилиспекции</w:t>
            </w:r>
            <w:proofErr w:type="spellEnd"/>
          </w:p>
        </w:tc>
        <w:tc>
          <w:tcPr>
            <w:tcW w:w="1814" w:type="dxa"/>
          </w:tcPr>
          <w:p w:rsidR="00474D97" w:rsidRPr="000E2EAA" w:rsidRDefault="00474D97" w:rsidP="00474D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4D97" w:rsidRPr="000E2EAA" w:rsidTr="00FB2B7C">
        <w:tc>
          <w:tcPr>
            <w:tcW w:w="1129" w:type="dxa"/>
          </w:tcPr>
          <w:p w:rsidR="00474D97" w:rsidRPr="000E2EAA" w:rsidRDefault="00474D97" w:rsidP="00474D9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В.3.8</w:t>
            </w:r>
          </w:p>
        </w:tc>
        <w:tc>
          <w:tcPr>
            <w:tcW w:w="14033" w:type="dxa"/>
            <w:gridSpan w:val="7"/>
          </w:tcPr>
          <w:p w:rsidR="00474D97" w:rsidRPr="000E2EAA" w:rsidRDefault="00474D97" w:rsidP="00474D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Мероприятия, направленные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474D97" w:rsidRPr="000E2EAA" w:rsidTr="00FB2B7C">
        <w:tc>
          <w:tcPr>
            <w:tcW w:w="1129" w:type="dxa"/>
          </w:tcPr>
          <w:p w:rsidR="00474D97" w:rsidRPr="000E2EAA" w:rsidRDefault="00474D97" w:rsidP="00474D9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В.3.8.1</w:t>
            </w:r>
          </w:p>
        </w:tc>
        <w:tc>
          <w:tcPr>
            <w:tcW w:w="3521" w:type="dxa"/>
          </w:tcPr>
          <w:p w:rsidR="00474D97" w:rsidRPr="000E2EAA" w:rsidRDefault="00474D97" w:rsidP="00474D9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Количество проведенных профилактических мероприятий</w:t>
            </w:r>
          </w:p>
        </w:tc>
        <w:tc>
          <w:tcPr>
            <w:tcW w:w="1582" w:type="dxa"/>
          </w:tcPr>
          <w:p w:rsidR="00474D97" w:rsidRPr="000E2EAA" w:rsidRDefault="00474D97" w:rsidP="00474D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В8</w:t>
            </w:r>
          </w:p>
        </w:tc>
        <w:tc>
          <w:tcPr>
            <w:tcW w:w="2858" w:type="dxa"/>
          </w:tcPr>
          <w:p w:rsidR="00474D97" w:rsidRPr="000E2EAA" w:rsidRDefault="00474D97" w:rsidP="00474D9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 xml:space="preserve">В8 – общее количество профилактических мероприятий, проведенных при осуществлении </w:t>
            </w:r>
            <w:r>
              <w:rPr>
                <w:rFonts w:ascii="Times New Roman" w:hAnsi="Times New Roman" w:cs="Times New Roman"/>
              </w:rPr>
              <w:t>лицензионного</w:t>
            </w:r>
            <w:r w:rsidRPr="000E2EAA">
              <w:rPr>
                <w:rFonts w:ascii="Times New Roman" w:hAnsi="Times New Roman" w:cs="Times New Roman"/>
              </w:rPr>
              <w:t xml:space="preserve"> контроля </w:t>
            </w:r>
          </w:p>
        </w:tc>
        <w:tc>
          <w:tcPr>
            <w:tcW w:w="1111" w:type="dxa"/>
          </w:tcPr>
          <w:p w:rsidR="00474D97" w:rsidRPr="000E2EAA" w:rsidRDefault="00474D97" w:rsidP="00474D97">
            <w:pPr>
              <w:jc w:val="center"/>
              <w:rPr>
                <w:sz w:val="20"/>
                <w:szCs w:val="20"/>
              </w:rPr>
            </w:pPr>
            <w:r w:rsidRPr="000E2EAA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</w:tcPr>
          <w:p w:rsidR="00474D97" w:rsidRPr="000E2EAA" w:rsidRDefault="00474D97" w:rsidP="00474D97">
            <w:pPr>
              <w:jc w:val="center"/>
              <w:rPr>
                <w:sz w:val="20"/>
                <w:szCs w:val="20"/>
              </w:rPr>
            </w:pPr>
            <w:r w:rsidRPr="000E2EAA">
              <w:rPr>
                <w:sz w:val="20"/>
                <w:szCs w:val="20"/>
              </w:rPr>
              <w:t>Общее значение показателя за отчетный и</w:t>
            </w:r>
          </w:p>
          <w:p w:rsidR="00474D97" w:rsidRPr="000E2EAA" w:rsidRDefault="00474D97" w:rsidP="00474D97">
            <w:pPr>
              <w:jc w:val="center"/>
              <w:rPr>
                <w:sz w:val="20"/>
                <w:szCs w:val="20"/>
              </w:rPr>
            </w:pPr>
            <w:r w:rsidRPr="000E2EAA">
              <w:rPr>
                <w:sz w:val="20"/>
                <w:szCs w:val="20"/>
              </w:rPr>
              <w:t>предшествующий периоды</w:t>
            </w:r>
          </w:p>
        </w:tc>
        <w:tc>
          <w:tcPr>
            <w:tcW w:w="1871" w:type="dxa"/>
          </w:tcPr>
          <w:p w:rsidR="00474D97" w:rsidRPr="000E2EAA" w:rsidRDefault="00474D97" w:rsidP="00474D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 xml:space="preserve">база </w:t>
            </w:r>
            <w:proofErr w:type="spellStart"/>
            <w:r>
              <w:rPr>
                <w:rFonts w:ascii="Times New Roman" w:hAnsi="Times New Roman" w:cs="Times New Roman"/>
              </w:rPr>
              <w:t>Ивгосжилиспекции</w:t>
            </w:r>
            <w:proofErr w:type="spellEnd"/>
          </w:p>
        </w:tc>
        <w:tc>
          <w:tcPr>
            <w:tcW w:w="1814" w:type="dxa"/>
          </w:tcPr>
          <w:p w:rsidR="00474D97" w:rsidRPr="000E2EAA" w:rsidRDefault="00474D97" w:rsidP="00474D9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-</w:t>
            </w:r>
          </w:p>
        </w:tc>
      </w:tr>
      <w:tr w:rsidR="00474D97" w:rsidRPr="000E2EAA" w:rsidTr="00FB2B7C">
        <w:tc>
          <w:tcPr>
            <w:tcW w:w="1129" w:type="dxa"/>
          </w:tcPr>
          <w:p w:rsidR="00474D97" w:rsidRPr="000E2EAA" w:rsidRDefault="00474D97" w:rsidP="00474D9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В.3.9</w:t>
            </w:r>
          </w:p>
        </w:tc>
        <w:tc>
          <w:tcPr>
            <w:tcW w:w="14033" w:type="dxa"/>
            <w:gridSpan w:val="7"/>
          </w:tcPr>
          <w:p w:rsidR="00474D97" w:rsidRPr="000E2EAA" w:rsidRDefault="00474D97" w:rsidP="00474D9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Расследование причин несчастных случаев: Показатели группы В.3.9 не входят в компетенцию Службы государственной жилищной инспекции Ивановской области</w:t>
            </w:r>
          </w:p>
        </w:tc>
      </w:tr>
      <w:tr w:rsidR="00474D97" w:rsidRPr="000E2EAA" w:rsidTr="00FB2B7C">
        <w:tc>
          <w:tcPr>
            <w:tcW w:w="1129" w:type="dxa"/>
          </w:tcPr>
          <w:p w:rsidR="00474D97" w:rsidRPr="000E2EAA" w:rsidRDefault="00474D97" w:rsidP="00474D9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В.3.10</w:t>
            </w:r>
          </w:p>
        </w:tc>
        <w:tc>
          <w:tcPr>
            <w:tcW w:w="14033" w:type="dxa"/>
            <w:gridSpan w:val="7"/>
          </w:tcPr>
          <w:p w:rsidR="00474D97" w:rsidRPr="000E2EAA" w:rsidRDefault="00474D97" w:rsidP="00474D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Мероприятия по контролю без взаимодействия с юридическими лицами, индивидуальными предпринимателями</w:t>
            </w:r>
          </w:p>
        </w:tc>
      </w:tr>
      <w:tr w:rsidR="00474D97" w:rsidRPr="000E2EAA" w:rsidTr="00FB2B7C">
        <w:tc>
          <w:tcPr>
            <w:tcW w:w="1129" w:type="dxa"/>
          </w:tcPr>
          <w:p w:rsidR="00474D97" w:rsidRPr="000E2EAA" w:rsidRDefault="00474D97" w:rsidP="00474D9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В.3.10.1</w:t>
            </w:r>
          </w:p>
        </w:tc>
        <w:tc>
          <w:tcPr>
            <w:tcW w:w="3521" w:type="dxa"/>
          </w:tcPr>
          <w:p w:rsidR="00474D97" w:rsidRPr="000E2EAA" w:rsidRDefault="00474D97" w:rsidP="00474D97">
            <w:pPr>
              <w:rPr>
                <w:sz w:val="20"/>
                <w:szCs w:val="20"/>
              </w:rPr>
            </w:pPr>
            <w:r w:rsidRPr="000E2EAA">
              <w:rPr>
                <w:sz w:val="20"/>
                <w:szCs w:val="20"/>
              </w:rPr>
              <w:t>Количество проведенных мероприятий по наблюдению за соблюдением подконтрольными субъектами обязательных требований при размещении информации в ИС</w:t>
            </w:r>
          </w:p>
        </w:tc>
        <w:tc>
          <w:tcPr>
            <w:tcW w:w="1582" w:type="dxa"/>
          </w:tcPr>
          <w:p w:rsidR="00474D97" w:rsidRPr="000E2EAA" w:rsidRDefault="00474D97" w:rsidP="00474D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В10</w:t>
            </w:r>
          </w:p>
        </w:tc>
        <w:tc>
          <w:tcPr>
            <w:tcW w:w="2858" w:type="dxa"/>
          </w:tcPr>
          <w:p w:rsidR="00474D97" w:rsidRPr="000E2EAA" w:rsidRDefault="00474D97" w:rsidP="00474D9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В10 – общее число проведенных мероприятий по наблюдению за соблюдением подконтрольными субъектами обязательных требований при размещении информации в ИС</w:t>
            </w:r>
          </w:p>
        </w:tc>
        <w:tc>
          <w:tcPr>
            <w:tcW w:w="1111" w:type="dxa"/>
          </w:tcPr>
          <w:p w:rsidR="00474D97" w:rsidRPr="000E2EAA" w:rsidRDefault="00474D97" w:rsidP="00474D97">
            <w:pPr>
              <w:jc w:val="center"/>
              <w:rPr>
                <w:sz w:val="20"/>
                <w:szCs w:val="20"/>
              </w:rPr>
            </w:pPr>
            <w:r w:rsidRPr="000E2EAA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</w:tcPr>
          <w:p w:rsidR="00474D97" w:rsidRPr="000E2EAA" w:rsidRDefault="00474D97" w:rsidP="00474D97">
            <w:pPr>
              <w:jc w:val="center"/>
              <w:rPr>
                <w:sz w:val="20"/>
                <w:szCs w:val="20"/>
              </w:rPr>
            </w:pPr>
            <w:r w:rsidRPr="000E2EAA">
              <w:rPr>
                <w:sz w:val="20"/>
                <w:szCs w:val="20"/>
              </w:rPr>
              <w:t>Общее значение показателя за отчетный и предшествующий периоды</w:t>
            </w:r>
          </w:p>
        </w:tc>
        <w:tc>
          <w:tcPr>
            <w:tcW w:w="1871" w:type="dxa"/>
          </w:tcPr>
          <w:p w:rsidR="00474D97" w:rsidRPr="000E2EAA" w:rsidRDefault="00474D97" w:rsidP="00474D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 xml:space="preserve">база </w:t>
            </w:r>
            <w:proofErr w:type="spellStart"/>
            <w:r>
              <w:rPr>
                <w:rFonts w:ascii="Times New Roman" w:hAnsi="Times New Roman" w:cs="Times New Roman"/>
              </w:rPr>
              <w:t>Ивгосжилиспекции</w:t>
            </w:r>
            <w:proofErr w:type="spellEnd"/>
          </w:p>
        </w:tc>
        <w:tc>
          <w:tcPr>
            <w:tcW w:w="1814" w:type="dxa"/>
          </w:tcPr>
          <w:p w:rsidR="00474D97" w:rsidRPr="000E2EAA" w:rsidRDefault="00474D97" w:rsidP="00474D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4D97" w:rsidRPr="000E2EAA" w:rsidTr="00FB2B7C">
        <w:tc>
          <w:tcPr>
            <w:tcW w:w="1129" w:type="dxa"/>
          </w:tcPr>
          <w:p w:rsidR="00474D97" w:rsidRPr="000E2EAA" w:rsidRDefault="00474D97" w:rsidP="00474D9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В.3.11</w:t>
            </w:r>
          </w:p>
        </w:tc>
        <w:tc>
          <w:tcPr>
            <w:tcW w:w="14033" w:type="dxa"/>
            <w:gridSpan w:val="7"/>
          </w:tcPr>
          <w:p w:rsidR="00474D97" w:rsidRPr="000E2EAA" w:rsidRDefault="00474D97" w:rsidP="00474D9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Контрольная закупка: Показатели группы В.3.11 не входят в компетенцию Службы государственной жилищной инспекции Ивановской области</w:t>
            </w:r>
          </w:p>
        </w:tc>
      </w:tr>
      <w:tr w:rsidR="00474D97" w:rsidRPr="000E2EAA" w:rsidTr="00FB2B7C">
        <w:tc>
          <w:tcPr>
            <w:tcW w:w="1129" w:type="dxa"/>
          </w:tcPr>
          <w:p w:rsidR="00474D97" w:rsidRPr="000E2EAA" w:rsidRDefault="00474D97" w:rsidP="00474D9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В.4</w:t>
            </w:r>
          </w:p>
        </w:tc>
        <w:tc>
          <w:tcPr>
            <w:tcW w:w="14033" w:type="dxa"/>
            <w:gridSpan w:val="7"/>
          </w:tcPr>
          <w:p w:rsidR="00474D97" w:rsidRPr="000E2EAA" w:rsidRDefault="00474D97" w:rsidP="00474D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474D97" w:rsidRPr="000E2EAA" w:rsidTr="00FB2B7C">
        <w:tc>
          <w:tcPr>
            <w:tcW w:w="1129" w:type="dxa"/>
          </w:tcPr>
          <w:p w:rsidR="00474D97" w:rsidRPr="000E2EAA" w:rsidRDefault="00474D97" w:rsidP="00474D9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В.4.1</w:t>
            </w:r>
          </w:p>
        </w:tc>
        <w:tc>
          <w:tcPr>
            <w:tcW w:w="3521" w:type="dxa"/>
          </w:tcPr>
          <w:p w:rsidR="00474D97" w:rsidRPr="000E2EAA" w:rsidRDefault="00474D97" w:rsidP="00474D97">
            <w:pPr>
              <w:pStyle w:val="ConsPlusNormal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Количество штатных единиц, всего</w:t>
            </w:r>
          </w:p>
        </w:tc>
        <w:tc>
          <w:tcPr>
            <w:tcW w:w="1582" w:type="dxa"/>
          </w:tcPr>
          <w:p w:rsidR="00474D97" w:rsidRPr="000E2EAA" w:rsidRDefault="00474D97" w:rsidP="00474D97">
            <w:pPr>
              <w:jc w:val="center"/>
              <w:rPr>
                <w:sz w:val="20"/>
                <w:szCs w:val="20"/>
              </w:rPr>
            </w:pPr>
            <w:r w:rsidRPr="000E2EAA">
              <w:rPr>
                <w:sz w:val="20"/>
                <w:szCs w:val="20"/>
              </w:rPr>
              <w:t>В11</w:t>
            </w:r>
          </w:p>
        </w:tc>
        <w:tc>
          <w:tcPr>
            <w:tcW w:w="2858" w:type="dxa"/>
          </w:tcPr>
          <w:p w:rsidR="00474D97" w:rsidRPr="000E2EAA" w:rsidRDefault="00474D97" w:rsidP="00474D97">
            <w:pPr>
              <w:jc w:val="center"/>
              <w:rPr>
                <w:sz w:val="20"/>
                <w:szCs w:val="20"/>
              </w:rPr>
            </w:pPr>
            <w:r w:rsidRPr="000E2EAA">
              <w:rPr>
                <w:sz w:val="20"/>
                <w:szCs w:val="20"/>
              </w:rPr>
              <w:t>В11 – общее количество штатных единиц Службы государственной жилищной инспекции Ивановской области</w:t>
            </w:r>
          </w:p>
        </w:tc>
        <w:tc>
          <w:tcPr>
            <w:tcW w:w="1111" w:type="dxa"/>
          </w:tcPr>
          <w:p w:rsidR="00474D97" w:rsidRPr="000E2EAA" w:rsidRDefault="00474D97" w:rsidP="00474D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</w:tcPr>
          <w:p w:rsidR="00474D97" w:rsidRPr="000E2EAA" w:rsidRDefault="00474D97" w:rsidP="00474D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>Общее значение показателя за отчетный и предшествующий периоды</w:t>
            </w:r>
          </w:p>
        </w:tc>
        <w:tc>
          <w:tcPr>
            <w:tcW w:w="1871" w:type="dxa"/>
          </w:tcPr>
          <w:p w:rsidR="00474D97" w:rsidRPr="000E2EAA" w:rsidRDefault="00474D97" w:rsidP="00474D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EAA">
              <w:rPr>
                <w:rFonts w:ascii="Times New Roman" w:hAnsi="Times New Roman" w:cs="Times New Roman"/>
              </w:rPr>
              <w:t xml:space="preserve">база </w:t>
            </w:r>
            <w:proofErr w:type="spellStart"/>
            <w:r>
              <w:rPr>
                <w:rFonts w:ascii="Times New Roman" w:hAnsi="Times New Roman" w:cs="Times New Roman"/>
              </w:rPr>
              <w:t>Ивгосжилиспекции</w:t>
            </w:r>
            <w:proofErr w:type="spellEnd"/>
          </w:p>
        </w:tc>
        <w:tc>
          <w:tcPr>
            <w:tcW w:w="1814" w:type="dxa"/>
          </w:tcPr>
          <w:p w:rsidR="00474D97" w:rsidRPr="000E2EAA" w:rsidRDefault="00474D97" w:rsidP="00474D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B36D7" w:rsidRPr="000E2EAA" w:rsidRDefault="001B36D7" w:rsidP="001B36D7">
      <w:pPr>
        <w:pStyle w:val="ConsPlusNormal"/>
        <w:outlineLvl w:val="1"/>
        <w:rPr>
          <w:rFonts w:ascii="Times New Roman" w:eastAsia="Calibri" w:hAnsi="Times New Roman" w:cs="Times New Roman"/>
          <w:lang w:eastAsia="en-US"/>
        </w:rPr>
      </w:pPr>
    </w:p>
    <w:p w:rsidR="00B235BA" w:rsidRDefault="00B235BA" w:rsidP="00B235BA">
      <w:pPr>
        <w:rPr>
          <w:sz w:val="2"/>
          <w:szCs w:val="2"/>
        </w:rPr>
      </w:pPr>
    </w:p>
    <w:p w:rsidR="00B235BA" w:rsidRDefault="00B235BA" w:rsidP="00B235BA">
      <w:pPr>
        <w:rPr>
          <w:sz w:val="2"/>
          <w:szCs w:val="2"/>
        </w:rPr>
      </w:pPr>
    </w:p>
    <w:p w:rsidR="00B235BA" w:rsidRDefault="00B235BA" w:rsidP="00B235BA">
      <w:pPr>
        <w:rPr>
          <w:sz w:val="2"/>
          <w:szCs w:val="2"/>
        </w:rPr>
      </w:pPr>
    </w:p>
    <w:p w:rsidR="00B235BA" w:rsidRPr="00B235BA" w:rsidRDefault="00B235BA" w:rsidP="00B235BA">
      <w:pPr>
        <w:rPr>
          <w:sz w:val="28"/>
          <w:szCs w:val="28"/>
        </w:rPr>
        <w:sectPr w:rsidR="00B235BA" w:rsidRPr="00B235BA">
          <w:headerReference w:type="even" r:id="rId21"/>
          <w:headerReference w:type="default" r:id="rId22"/>
          <w:pgSz w:w="16837" w:h="11905" w:orient="landscape"/>
          <w:pgMar w:top="868" w:right="182" w:bottom="1176" w:left="1113" w:header="0" w:footer="3" w:gutter="0"/>
          <w:cols w:space="720"/>
          <w:noEndnote/>
          <w:docGrid w:linePitch="360"/>
        </w:sectPr>
      </w:pPr>
    </w:p>
    <w:p w:rsidR="00B235BA" w:rsidRPr="00B235BA" w:rsidRDefault="00B235BA" w:rsidP="00474D97">
      <w:pPr>
        <w:pStyle w:val="a3"/>
        <w:spacing w:line="317" w:lineRule="exact"/>
        <w:ind w:left="4678" w:right="-427"/>
        <w:jc w:val="both"/>
        <w:rPr>
          <w:sz w:val="28"/>
          <w:szCs w:val="28"/>
        </w:rPr>
      </w:pPr>
      <w:r w:rsidRPr="00B235BA">
        <w:rPr>
          <w:sz w:val="28"/>
          <w:szCs w:val="28"/>
        </w:rPr>
        <w:t>Приложение к</w:t>
      </w:r>
    </w:p>
    <w:p w:rsidR="00B235BA" w:rsidRDefault="00B235BA" w:rsidP="00474D97">
      <w:pPr>
        <w:pStyle w:val="a3"/>
        <w:spacing w:line="317" w:lineRule="exact"/>
        <w:ind w:left="4678" w:right="-427"/>
        <w:jc w:val="both"/>
        <w:rPr>
          <w:sz w:val="28"/>
          <w:szCs w:val="28"/>
        </w:rPr>
      </w:pPr>
      <w:r w:rsidRPr="00B235BA">
        <w:rPr>
          <w:sz w:val="28"/>
          <w:szCs w:val="28"/>
        </w:rPr>
        <w:t>Перечню п</w:t>
      </w:r>
      <w:r w:rsidR="00DF190B">
        <w:rPr>
          <w:sz w:val="28"/>
          <w:szCs w:val="28"/>
        </w:rPr>
        <w:t xml:space="preserve">оказателей результативности и </w:t>
      </w:r>
      <w:r w:rsidRPr="00B235BA">
        <w:rPr>
          <w:sz w:val="28"/>
          <w:szCs w:val="28"/>
        </w:rPr>
        <w:t>эффективности</w:t>
      </w:r>
      <w:r w:rsidR="00474D97">
        <w:rPr>
          <w:sz w:val="28"/>
          <w:szCs w:val="28"/>
        </w:rPr>
        <w:t xml:space="preserve"> </w:t>
      </w:r>
      <w:r w:rsidRPr="00B235BA">
        <w:rPr>
          <w:sz w:val="28"/>
          <w:szCs w:val="28"/>
        </w:rPr>
        <w:t xml:space="preserve">контрольно-надзорной деятельности </w:t>
      </w:r>
      <w:r w:rsidR="00DF190B">
        <w:rPr>
          <w:sz w:val="28"/>
          <w:szCs w:val="28"/>
        </w:rPr>
        <w:t xml:space="preserve">Службы </w:t>
      </w:r>
      <w:r w:rsidR="00DF190B" w:rsidRPr="00BF6149">
        <w:rPr>
          <w:sz w:val="28"/>
          <w:szCs w:val="28"/>
        </w:rPr>
        <w:t xml:space="preserve">государственной жилищной инспекции </w:t>
      </w:r>
      <w:r w:rsidR="00DF190B">
        <w:rPr>
          <w:sz w:val="28"/>
          <w:szCs w:val="28"/>
        </w:rPr>
        <w:t>Ивановской</w:t>
      </w:r>
      <w:r w:rsidR="00DF190B" w:rsidRPr="00BF6149">
        <w:rPr>
          <w:sz w:val="28"/>
          <w:szCs w:val="28"/>
        </w:rPr>
        <w:t xml:space="preserve"> области</w:t>
      </w:r>
      <w:r w:rsidR="00474D97">
        <w:rPr>
          <w:sz w:val="28"/>
          <w:szCs w:val="28"/>
        </w:rPr>
        <w:t xml:space="preserve"> </w:t>
      </w:r>
      <w:r w:rsidRPr="00B235BA">
        <w:rPr>
          <w:sz w:val="28"/>
          <w:szCs w:val="28"/>
        </w:rPr>
        <w:t>в сфере осуществ</w:t>
      </w:r>
      <w:r w:rsidRPr="00B235BA">
        <w:rPr>
          <w:sz w:val="28"/>
          <w:szCs w:val="28"/>
        </w:rPr>
        <w:softHyphen/>
        <w:t xml:space="preserve">ления регионального государственного </w:t>
      </w:r>
      <w:r w:rsidR="00474D97">
        <w:rPr>
          <w:sz w:val="28"/>
          <w:szCs w:val="28"/>
        </w:rPr>
        <w:t>лицензионного контроля за осуществлением предпринимательской деятельности по управлению многоквартирными домами на территории Ивановской области</w:t>
      </w:r>
    </w:p>
    <w:p w:rsidR="00474D97" w:rsidRDefault="00474D97" w:rsidP="00474D97">
      <w:pPr>
        <w:pStyle w:val="a3"/>
        <w:spacing w:line="317" w:lineRule="exact"/>
        <w:ind w:left="4678" w:right="-427"/>
        <w:jc w:val="both"/>
        <w:rPr>
          <w:sz w:val="28"/>
          <w:szCs w:val="28"/>
        </w:rPr>
      </w:pPr>
    </w:p>
    <w:p w:rsidR="00474D97" w:rsidRPr="00B235BA" w:rsidRDefault="00474D97" w:rsidP="00474D97">
      <w:pPr>
        <w:pStyle w:val="a3"/>
        <w:spacing w:line="317" w:lineRule="exact"/>
        <w:ind w:left="4678" w:right="-427"/>
        <w:jc w:val="both"/>
        <w:rPr>
          <w:sz w:val="28"/>
          <w:szCs w:val="28"/>
        </w:rPr>
      </w:pPr>
    </w:p>
    <w:p w:rsidR="00B235BA" w:rsidRDefault="00B235BA" w:rsidP="00DF190B">
      <w:pPr>
        <w:pStyle w:val="130"/>
        <w:shd w:val="clear" w:color="auto" w:fill="auto"/>
        <w:spacing w:before="0"/>
        <w:jc w:val="center"/>
        <w:rPr>
          <w:sz w:val="24"/>
          <w:szCs w:val="24"/>
        </w:rPr>
      </w:pPr>
      <w:r w:rsidRPr="00DF190B">
        <w:rPr>
          <w:sz w:val="24"/>
          <w:szCs w:val="24"/>
        </w:rPr>
        <w:t>РЕЗУЛЬТАТЫ</w:t>
      </w:r>
    </w:p>
    <w:p w:rsidR="00DF190B" w:rsidRDefault="00DF190B" w:rsidP="00DF190B">
      <w:pPr>
        <w:pStyle w:val="130"/>
        <w:shd w:val="clear" w:color="auto" w:fill="auto"/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DF190B">
        <w:rPr>
          <w:sz w:val="28"/>
          <w:szCs w:val="28"/>
        </w:rPr>
        <w:t xml:space="preserve">асчёта </w:t>
      </w:r>
      <w:r>
        <w:rPr>
          <w:sz w:val="28"/>
          <w:szCs w:val="28"/>
        </w:rPr>
        <w:t>и оценки фактических</w:t>
      </w:r>
      <w:r w:rsidRPr="00DF190B">
        <w:rPr>
          <w:sz w:val="28"/>
          <w:szCs w:val="28"/>
        </w:rPr>
        <w:t xml:space="preserve"> значений показателей оценки результативности и эффективности контрольно-надзорной деятельности </w:t>
      </w:r>
    </w:p>
    <w:p w:rsidR="00DF190B" w:rsidRPr="00DF190B" w:rsidRDefault="00DF190B" w:rsidP="00DF190B">
      <w:pPr>
        <w:pStyle w:val="130"/>
        <w:shd w:val="clear" w:color="auto" w:fill="auto"/>
        <w:spacing w:before="0"/>
        <w:jc w:val="center"/>
        <w:rPr>
          <w:sz w:val="28"/>
          <w:szCs w:val="28"/>
        </w:rPr>
      </w:pPr>
      <w:r w:rsidRPr="00DF190B">
        <w:rPr>
          <w:sz w:val="28"/>
          <w:szCs w:val="28"/>
        </w:rPr>
        <w:t xml:space="preserve">Службы государственной жилищной инспекции Ивановской области за </w:t>
      </w:r>
      <w:r w:rsidRPr="00DF190B">
        <w:rPr>
          <w:sz w:val="28"/>
          <w:szCs w:val="28"/>
          <w:u w:val="single"/>
        </w:rPr>
        <w:t xml:space="preserve">________ </w:t>
      </w:r>
      <w:r w:rsidRPr="00DF190B">
        <w:rPr>
          <w:sz w:val="28"/>
          <w:szCs w:val="28"/>
        </w:rPr>
        <w:t>год</w:t>
      </w:r>
    </w:p>
    <w:p w:rsidR="00B235BA" w:rsidRPr="00DF190B" w:rsidRDefault="00B235BA" w:rsidP="00B235BA">
      <w:pPr>
        <w:pStyle w:val="130"/>
        <w:shd w:val="clear" w:color="auto" w:fill="auto"/>
        <w:tabs>
          <w:tab w:val="left" w:leader="underscore" w:pos="6896"/>
        </w:tabs>
        <w:spacing w:before="0" w:after="195"/>
        <w:ind w:left="1040" w:right="920" w:firstLine="280"/>
        <w:rPr>
          <w:sz w:val="24"/>
          <w:szCs w:val="24"/>
        </w:rPr>
      </w:pPr>
    </w:p>
    <w:tbl>
      <w:tblPr>
        <w:tblW w:w="100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976"/>
        <w:gridCol w:w="1478"/>
        <w:gridCol w:w="1291"/>
        <w:gridCol w:w="1767"/>
        <w:gridCol w:w="1418"/>
        <w:gridCol w:w="1559"/>
      </w:tblGrid>
      <w:tr w:rsidR="00B235BA" w:rsidTr="00DF190B">
        <w:trPr>
          <w:trHeight w:val="446"/>
          <w:jc w:val="center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90B" w:rsidRDefault="00B235BA" w:rsidP="00DF190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F190B">
              <w:rPr>
                <w:sz w:val="28"/>
                <w:szCs w:val="28"/>
              </w:rPr>
              <w:t xml:space="preserve">Наименование исполнительного органа государственной власти </w:t>
            </w:r>
          </w:p>
          <w:p w:rsidR="00B235BA" w:rsidRDefault="00DF190B" w:rsidP="00DF190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F190B">
              <w:rPr>
                <w:sz w:val="28"/>
                <w:szCs w:val="28"/>
              </w:rPr>
              <w:t>Ивановско</w:t>
            </w:r>
            <w:r w:rsidR="00B235BA" w:rsidRPr="00DF190B">
              <w:rPr>
                <w:sz w:val="28"/>
                <w:szCs w:val="28"/>
              </w:rPr>
              <w:t>й области</w:t>
            </w:r>
          </w:p>
          <w:p w:rsidR="00DF190B" w:rsidRPr="00DF190B" w:rsidRDefault="00DF190B" w:rsidP="00DF190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235BA" w:rsidTr="00DF190B">
        <w:trPr>
          <w:trHeight w:val="9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90B" w:rsidRDefault="00B235BA" w:rsidP="00DF190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DF190B">
              <w:rPr>
                <w:sz w:val="24"/>
                <w:szCs w:val="24"/>
              </w:rPr>
              <w:t>N</w:t>
            </w:r>
          </w:p>
          <w:p w:rsidR="00B235BA" w:rsidRPr="00DF190B" w:rsidRDefault="00B235BA" w:rsidP="00DF190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DF190B">
              <w:rPr>
                <w:sz w:val="24"/>
                <w:szCs w:val="24"/>
              </w:rPr>
              <w:t>п/п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Pr="00DF190B" w:rsidRDefault="00B235BA" w:rsidP="00DF190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right="360"/>
              <w:jc w:val="center"/>
              <w:rPr>
                <w:sz w:val="24"/>
                <w:szCs w:val="24"/>
              </w:rPr>
            </w:pPr>
            <w:r w:rsidRPr="00DF190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Pr="00DF190B" w:rsidRDefault="00B235BA" w:rsidP="00DF190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 w:rsidRPr="00DF190B">
              <w:rPr>
                <w:sz w:val="24"/>
                <w:szCs w:val="24"/>
              </w:rPr>
              <w:t>Единица изме</w:t>
            </w:r>
            <w:r w:rsidRPr="00DF190B">
              <w:rPr>
                <w:sz w:val="24"/>
                <w:szCs w:val="24"/>
              </w:rPr>
              <w:softHyphen/>
              <w:t>рения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Pr="00DF190B" w:rsidRDefault="00B235BA" w:rsidP="00DF190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DF190B">
              <w:rPr>
                <w:sz w:val="24"/>
                <w:szCs w:val="24"/>
              </w:rPr>
              <w:t>Целевое зна</w:t>
            </w:r>
            <w:r w:rsidRPr="00DF190B">
              <w:rPr>
                <w:sz w:val="24"/>
                <w:szCs w:val="24"/>
              </w:rPr>
              <w:softHyphen/>
              <w:t>чение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Pr="00DF190B" w:rsidRDefault="00B235BA" w:rsidP="00DF190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right="320"/>
              <w:jc w:val="center"/>
              <w:rPr>
                <w:sz w:val="24"/>
                <w:szCs w:val="24"/>
              </w:rPr>
            </w:pPr>
            <w:r w:rsidRPr="00DF190B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Pr="00DF190B" w:rsidRDefault="00B235BA" w:rsidP="00DF190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/>
              <w:ind w:right="320"/>
              <w:jc w:val="center"/>
              <w:rPr>
                <w:sz w:val="24"/>
                <w:szCs w:val="24"/>
              </w:rPr>
            </w:pPr>
            <w:r w:rsidRPr="00DF190B">
              <w:rPr>
                <w:sz w:val="24"/>
                <w:szCs w:val="24"/>
              </w:rPr>
              <w:t>Балльная оценка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Pr="00DF190B" w:rsidRDefault="00B235BA" w:rsidP="00DF190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DF190B">
              <w:rPr>
                <w:sz w:val="24"/>
                <w:szCs w:val="24"/>
              </w:rPr>
              <w:t>Справоч</w:t>
            </w:r>
            <w:r w:rsidRPr="00DF190B">
              <w:rPr>
                <w:sz w:val="24"/>
                <w:szCs w:val="24"/>
              </w:rPr>
              <w:softHyphen/>
              <w:t>ная инфор</w:t>
            </w:r>
            <w:r w:rsidRPr="00DF190B">
              <w:rPr>
                <w:sz w:val="24"/>
                <w:szCs w:val="24"/>
              </w:rPr>
              <w:softHyphen/>
              <w:t>мация</w:t>
            </w:r>
          </w:p>
        </w:tc>
      </w:tr>
      <w:tr w:rsidR="00B235BA" w:rsidTr="00DF190B">
        <w:trPr>
          <w:trHeight w:val="446"/>
          <w:jc w:val="center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Pr="00DF190B" w:rsidRDefault="00B235BA" w:rsidP="00DF190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F190B">
              <w:rPr>
                <w:sz w:val="28"/>
                <w:szCs w:val="28"/>
              </w:rPr>
              <w:t>Наименование вида регионального государственного контроля (надзора)</w:t>
            </w:r>
          </w:p>
        </w:tc>
      </w:tr>
      <w:tr w:rsidR="00B235BA" w:rsidTr="00DF190B">
        <w:trPr>
          <w:trHeight w:val="446"/>
          <w:jc w:val="center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Pr="00DF190B" w:rsidRDefault="00B235BA" w:rsidP="009774FA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640"/>
              <w:rPr>
                <w:sz w:val="28"/>
                <w:szCs w:val="28"/>
              </w:rPr>
            </w:pPr>
            <w:r w:rsidRPr="00DF190B">
              <w:rPr>
                <w:sz w:val="28"/>
                <w:szCs w:val="28"/>
              </w:rPr>
              <w:t>Ключевые показатели</w:t>
            </w:r>
          </w:p>
        </w:tc>
      </w:tr>
      <w:tr w:rsidR="00B235BA" w:rsidTr="00DF190B">
        <w:trPr>
          <w:trHeight w:val="67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Pr="00DF190B" w:rsidRDefault="00B235BA" w:rsidP="00DF190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F190B">
              <w:rPr>
                <w:sz w:val="28"/>
                <w:szCs w:val="28"/>
              </w:rPr>
              <w:t>А</w:t>
            </w:r>
          </w:p>
        </w:tc>
        <w:tc>
          <w:tcPr>
            <w:tcW w:w="9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Pr="00DF190B" w:rsidRDefault="00B235BA" w:rsidP="00DF190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 w:rsidRPr="00DF190B">
              <w:rPr>
                <w:sz w:val="28"/>
                <w:szCs w:val="28"/>
              </w:rPr>
              <w:t>Показатели результативности, отражающие уровень безопасности охраняемых законом ценно</w:t>
            </w:r>
            <w:r w:rsidRPr="00DF190B">
              <w:rPr>
                <w:sz w:val="28"/>
                <w:szCs w:val="28"/>
              </w:rPr>
              <w:softHyphen/>
              <w:t>стей, выражающийся в минимизации причинения им вреда (ущерба)</w:t>
            </w:r>
          </w:p>
        </w:tc>
      </w:tr>
      <w:tr w:rsidR="00B235BA" w:rsidTr="00DF190B">
        <w:trPr>
          <w:trHeight w:val="4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Pr="00DF190B" w:rsidRDefault="00B235BA" w:rsidP="00DF190B">
            <w:pPr>
              <w:framePr w:wrap="notBeside" w:vAnchor="text" w:hAnchor="text" w:xAlign="center" w:y="1"/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Pr="00DF190B" w:rsidRDefault="00B235BA" w:rsidP="009774FA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Pr="00DF190B" w:rsidRDefault="00B235BA" w:rsidP="009774FA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Pr="00DF190B" w:rsidRDefault="00B235BA" w:rsidP="009774FA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Pr="00DF190B" w:rsidRDefault="00B235BA" w:rsidP="009774FA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Pr="00DF190B" w:rsidRDefault="00B235BA" w:rsidP="009774FA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Default="00B235BA" w:rsidP="009774F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235BA" w:rsidTr="00DF190B">
        <w:trPr>
          <w:trHeight w:val="442"/>
          <w:jc w:val="center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Pr="00DF190B" w:rsidRDefault="00B235BA" w:rsidP="00DF190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440"/>
              <w:rPr>
                <w:sz w:val="28"/>
                <w:szCs w:val="28"/>
              </w:rPr>
            </w:pPr>
            <w:r w:rsidRPr="00DF190B">
              <w:rPr>
                <w:sz w:val="28"/>
                <w:szCs w:val="28"/>
              </w:rPr>
              <w:t>Индикативные показатели</w:t>
            </w:r>
          </w:p>
        </w:tc>
      </w:tr>
      <w:tr w:rsidR="00B235BA" w:rsidTr="00DF190B">
        <w:trPr>
          <w:trHeight w:val="11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Pr="00DF190B" w:rsidRDefault="00B235BA" w:rsidP="00DF190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F190B">
              <w:rPr>
                <w:sz w:val="28"/>
                <w:szCs w:val="28"/>
              </w:rPr>
              <w:t>Б</w:t>
            </w:r>
          </w:p>
        </w:tc>
        <w:tc>
          <w:tcPr>
            <w:tcW w:w="9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Pr="00DF190B" w:rsidRDefault="00B235BA" w:rsidP="00DF190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/>
              <w:jc w:val="center"/>
              <w:rPr>
                <w:sz w:val="28"/>
                <w:szCs w:val="28"/>
              </w:rPr>
            </w:pPr>
            <w:r w:rsidRPr="00DF190B">
              <w:rPr>
                <w:sz w:val="28"/>
                <w:szCs w:val="28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</w:t>
            </w:r>
            <w:r w:rsidRPr="00DF190B">
              <w:rPr>
                <w:sz w:val="28"/>
                <w:szCs w:val="28"/>
              </w:rPr>
              <w:softHyphen/>
              <w:t>довых, материальных и финансовых ресурсов, при осуществлении в отношении них контрольно- надзорных мероприятий</w:t>
            </w:r>
          </w:p>
        </w:tc>
      </w:tr>
      <w:tr w:rsidR="00B235BA" w:rsidTr="00DF190B">
        <w:trPr>
          <w:trHeight w:val="4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Pr="00DF190B" w:rsidRDefault="00B235BA" w:rsidP="00DF190B">
            <w:pPr>
              <w:framePr w:wrap="notBeside" w:vAnchor="text" w:hAnchor="text" w:xAlign="center" w:y="1"/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Pr="00DF190B" w:rsidRDefault="00B235BA" w:rsidP="009774FA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Pr="00DF190B" w:rsidRDefault="00B235BA" w:rsidP="009774FA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Pr="00DF190B" w:rsidRDefault="00B235BA" w:rsidP="009774FA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Pr="00DF190B" w:rsidRDefault="00B235BA" w:rsidP="009774FA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Pr="00DF190B" w:rsidRDefault="00B235BA" w:rsidP="009774FA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Default="00B235BA" w:rsidP="009774F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235BA" w:rsidTr="00DF190B">
        <w:trPr>
          <w:trHeight w:val="67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Pr="00DF190B" w:rsidRDefault="00B235BA" w:rsidP="00DF190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F190B">
              <w:rPr>
                <w:sz w:val="28"/>
                <w:szCs w:val="28"/>
              </w:rPr>
              <w:t>В</w:t>
            </w:r>
          </w:p>
        </w:tc>
        <w:tc>
          <w:tcPr>
            <w:tcW w:w="9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90B" w:rsidRDefault="00B235BA" w:rsidP="00DF190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35" w:lineRule="exact"/>
              <w:jc w:val="center"/>
              <w:rPr>
                <w:sz w:val="28"/>
                <w:szCs w:val="28"/>
              </w:rPr>
            </w:pPr>
            <w:r w:rsidRPr="00DF190B">
              <w:rPr>
                <w:sz w:val="28"/>
                <w:szCs w:val="28"/>
              </w:rPr>
              <w:t xml:space="preserve">Индикативные показатели, характеризующие различные аспекты </w:t>
            </w:r>
          </w:p>
          <w:p w:rsidR="00B235BA" w:rsidRPr="00DF190B" w:rsidRDefault="00B235BA" w:rsidP="00DF190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35" w:lineRule="exact"/>
              <w:jc w:val="center"/>
              <w:rPr>
                <w:sz w:val="28"/>
                <w:szCs w:val="28"/>
              </w:rPr>
            </w:pPr>
            <w:r w:rsidRPr="00DF190B">
              <w:rPr>
                <w:sz w:val="28"/>
                <w:szCs w:val="28"/>
              </w:rPr>
              <w:t>контрольно-надзорной дея</w:t>
            </w:r>
            <w:r w:rsidRPr="00DF190B">
              <w:rPr>
                <w:sz w:val="28"/>
                <w:szCs w:val="28"/>
              </w:rPr>
              <w:softHyphen/>
              <w:t>тельности</w:t>
            </w:r>
          </w:p>
        </w:tc>
      </w:tr>
      <w:tr w:rsidR="00B235BA" w:rsidTr="00DF190B">
        <w:trPr>
          <w:trHeight w:val="46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Pr="00DF190B" w:rsidRDefault="00B235BA" w:rsidP="00DF190B">
            <w:pPr>
              <w:framePr w:wrap="notBeside" w:vAnchor="text" w:hAnchor="text" w:xAlign="center" w:y="1"/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Pr="00DF190B" w:rsidRDefault="00B235BA" w:rsidP="009774FA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Pr="00DF190B" w:rsidRDefault="00B235BA" w:rsidP="009774FA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Pr="00DF190B" w:rsidRDefault="00B235BA" w:rsidP="009774FA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Pr="00DF190B" w:rsidRDefault="00B235BA" w:rsidP="009774FA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Pr="00DF190B" w:rsidRDefault="00B235BA" w:rsidP="009774FA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5BA" w:rsidRDefault="00B235BA" w:rsidP="009774F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235BA" w:rsidRDefault="00B235BA" w:rsidP="00B235BA">
      <w:pPr>
        <w:rPr>
          <w:sz w:val="2"/>
          <w:szCs w:val="2"/>
        </w:rPr>
      </w:pPr>
    </w:p>
    <w:p w:rsidR="00B235BA" w:rsidRDefault="00B235BA" w:rsidP="00952872">
      <w:pPr>
        <w:ind w:firstLine="709"/>
        <w:jc w:val="both"/>
        <w:rPr>
          <w:sz w:val="28"/>
          <w:szCs w:val="28"/>
        </w:rPr>
      </w:pPr>
    </w:p>
    <w:sectPr w:rsidR="00B235BA" w:rsidSect="00474D97">
      <w:headerReference w:type="default" r:id="rId23"/>
      <w:pgSz w:w="11906" w:h="16838"/>
      <w:pgMar w:top="1134" w:right="99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B53" w:rsidRDefault="007A5B53">
      <w:r>
        <w:separator/>
      </w:r>
    </w:p>
  </w:endnote>
  <w:endnote w:type="continuationSeparator" w:id="0">
    <w:p w:rsidR="007A5B53" w:rsidRDefault="007A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B53" w:rsidRDefault="007A5B53">
      <w:r>
        <w:separator/>
      </w:r>
    </w:p>
  </w:footnote>
  <w:footnote w:type="continuationSeparator" w:id="0">
    <w:p w:rsidR="007A5B53" w:rsidRDefault="007A5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53" w:rsidRDefault="007A5B53">
    <w:pPr>
      <w:pStyle w:val="af4"/>
      <w:framePr w:h="178" w:wrap="none" w:vAnchor="text" w:hAnchor="page" w:x="1629" w:y="567"/>
      <w:shd w:val="clear" w:color="auto" w:fill="auto"/>
      <w:spacing w:line="317" w:lineRule="exact"/>
      <w:jc w:val="center"/>
    </w:pPr>
    <w:r>
      <w:fldChar w:fldCharType="begin"/>
    </w:r>
    <w:r>
      <w:instrText xml:space="preserve"> PAGE \* MERGEFORMAT </w:instrText>
    </w:r>
    <w:r>
      <w:fldChar w:fldCharType="separate"/>
    </w:r>
    <w:r w:rsidRPr="00593A45">
      <w:rPr>
        <w:rStyle w:val="af5"/>
        <w:rFonts w:eastAsiaTheme="minorHAnsi"/>
      </w:rPr>
      <w:t>28</w:t>
    </w:r>
    <w:r>
      <w:fldChar w:fldCharType="end"/>
    </w:r>
  </w:p>
  <w:p w:rsidR="007A5B53" w:rsidRDefault="007A5B53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728716"/>
      <w:docPartObj>
        <w:docPartGallery w:val="Page Numbers (Top of Page)"/>
        <w:docPartUnique/>
      </w:docPartObj>
    </w:sdtPr>
    <w:sdtEndPr/>
    <w:sdtContent>
      <w:p w:rsidR="007A5B53" w:rsidRDefault="007A5B53">
        <w:pPr>
          <w:pStyle w:val="a9"/>
          <w:jc w:val="center"/>
        </w:pPr>
      </w:p>
      <w:p w:rsidR="007A5B53" w:rsidRDefault="007A5B53">
        <w:pPr>
          <w:pStyle w:val="a9"/>
          <w:jc w:val="center"/>
        </w:pPr>
      </w:p>
      <w:p w:rsidR="007A5B53" w:rsidRDefault="007A5B5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9DE">
          <w:rPr>
            <w:noProof/>
          </w:rPr>
          <w:t>16</w:t>
        </w:r>
        <w:r>
          <w:fldChar w:fldCharType="end"/>
        </w:r>
      </w:p>
    </w:sdtContent>
  </w:sdt>
  <w:p w:rsidR="007A5B53" w:rsidRDefault="007A5B53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53" w:rsidRDefault="007A5B5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53" w:rsidRDefault="007A5B5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53" w:rsidRDefault="007A5B53">
    <w:pPr>
      <w:pStyle w:val="af4"/>
      <w:framePr w:h="178" w:wrap="none" w:vAnchor="text" w:hAnchor="page" w:x="1629" w:y="567"/>
      <w:shd w:val="clear" w:color="auto" w:fill="auto"/>
      <w:spacing w:line="317" w:lineRule="exact"/>
      <w:jc w:val="center"/>
    </w:pPr>
    <w:r>
      <w:fldChar w:fldCharType="begin"/>
    </w:r>
    <w:r>
      <w:instrText xml:space="preserve"> PAGE \* MERGEFORMAT </w:instrText>
    </w:r>
    <w:r>
      <w:fldChar w:fldCharType="separate"/>
    </w:r>
    <w:r w:rsidRPr="00593A45">
      <w:rPr>
        <w:rStyle w:val="af5"/>
        <w:rFonts w:eastAsiaTheme="minorHAnsi"/>
      </w:rPr>
      <w:t>8</w:t>
    </w:r>
    <w:r>
      <w:fldChar w:fldCharType="end"/>
    </w:r>
  </w:p>
  <w:p w:rsidR="007A5B53" w:rsidRDefault="007A5B53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53" w:rsidRDefault="007A5B53">
    <w:pPr>
      <w:pStyle w:val="a9"/>
      <w:jc w:val="center"/>
    </w:pPr>
  </w:p>
  <w:p w:rsidR="007A5B53" w:rsidRDefault="00EF39DE">
    <w:pPr>
      <w:pStyle w:val="a9"/>
      <w:jc w:val="center"/>
    </w:pPr>
    <w:sdt>
      <w:sdtPr>
        <w:id w:val="-763309408"/>
        <w:docPartObj>
          <w:docPartGallery w:val="Page Numbers (Top of Page)"/>
          <w:docPartUnique/>
        </w:docPartObj>
      </w:sdtPr>
      <w:sdtEndPr/>
      <w:sdtContent>
        <w:r w:rsidR="007A5B53">
          <w:fldChar w:fldCharType="begin"/>
        </w:r>
        <w:r w:rsidR="007A5B53">
          <w:instrText>PAGE   \* MERGEFORMAT</w:instrText>
        </w:r>
        <w:r w:rsidR="007A5B53">
          <w:fldChar w:fldCharType="separate"/>
        </w:r>
        <w:r>
          <w:rPr>
            <w:noProof/>
          </w:rPr>
          <w:t>38</w:t>
        </w:r>
        <w:r w:rsidR="007A5B53">
          <w:fldChar w:fldCharType="end"/>
        </w:r>
      </w:sdtContent>
    </w:sdt>
  </w:p>
  <w:p w:rsidR="007A5B53" w:rsidRDefault="007A5B53">
    <w:pPr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7A5B53" w:rsidRDefault="007A5B53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A5B53" w:rsidRDefault="007A5B5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30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D"/>
    <w:multiLevelType w:val="multilevel"/>
    <w:tmpl w:val="0F3CEA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 w15:restartNumberingAfterBreak="0">
    <w:nsid w:val="00000019"/>
    <w:multiLevelType w:val="multilevel"/>
    <w:tmpl w:val="00000018"/>
    <w:lvl w:ilvl="0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 w15:restartNumberingAfterBreak="0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 w15:restartNumberingAfterBreak="0">
    <w:nsid w:val="0000001D"/>
    <w:multiLevelType w:val="multilevel"/>
    <w:tmpl w:val="0000001C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 w15:restartNumberingAfterBreak="0">
    <w:nsid w:val="020A651B"/>
    <w:multiLevelType w:val="multilevel"/>
    <w:tmpl w:val="314E08D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4367ECB"/>
    <w:multiLevelType w:val="multilevel"/>
    <w:tmpl w:val="26C6E104"/>
    <w:lvl w:ilvl="0">
      <w:start w:val="5"/>
      <w:numFmt w:val="decimal"/>
      <w:lvlText w:val="%1."/>
      <w:lvlJc w:val="left"/>
      <w:pPr>
        <w:ind w:left="600" w:hanging="600"/>
      </w:pPr>
    </w:lvl>
    <w:lvl w:ilvl="1">
      <w:start w:val="40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4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5"/>
    </w:lvlOverride>
    <w:lvlOverride w:ilvl="1">
      <w:startOverride w:val="4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8"/>
    </w:lvlOverride>
    <w:lvlOverride w:ilvl="5">
      <w:startOverride w:val="1"/>
    </w:lvlOverride>
    <w:lvlOverride w:ilvl="6">
      <w:startOverride w:val="30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232F2"/>
    <w:rsid w:val="00030002"/>
    <w:rsid w:val="000310A0"/>
    <w:rsid w:val="000464B5"/>
    <w:rsid w:val="00060C19"/>
    <w:rsid w:val="000B0920"/>
    <w:rsid w:val="000B13A2"/>
    <w:rsid w:val="000B2E02"/>
    <w:rsid w:val="000C3D7F"/>
    <w:rsid w:val="000C6E12"/>
    <w:rsid w:val="000E2EAA"/>
    <w:rsid w:val="00117B61"/>
    <w:rsid w:val="001606CE"/>
    <w:rsid w:val="001720EE"/>
    <w:rsid w:val="00174AA9"/>
    <w:rsid w:val="001A1BD1"/>
    <w:rsid w:val="001A2890"/>
    <w:rsid w:val="001A6371"/>
    <w:rsid w:val="001B230C"/>
    <w:rsid w:val="001B36D7"/>
    <w:rsid w:val="001C10A2"/>
    <w:rsid w:val="001D27A0"/>
    <w:rsid w:val="001D3B74"/>
    <w:rsid w:val="001D76CE"/>
    <w:rsid w:val="001E48CE"/>
    <w:rsid w:val="00210D4C"/>
    <w:rsid w:val="00253FBA"/>
    <w:rsid w:val="00255C76"/>
    <w:rsid w:val="00274A87"/>
    <w:rsid w:val="00284F5B"/>
    <w:rsid w:val="002870CA"/>
    <w:rsid w:val="002C10E3"/>
    <w:rsid w:val="00302208"/>
    <w:rsid w:val="00310F09"/>
    <w:rsid w:val="00316453"/>
    <w:rsid w:val="00316CC0"/>
    <w:rsid w:val="00317DEF"/>
    <w:rsid w:val="00326090"/>
    <w:rsid w:val="003546D4"/>
    <w:rsid w:val="00385A5E"/>
    <w:rsid w:val="003935F2"/>
    <w:rsid w:val="00396B07"/>
    <w:rsid w:val="003B0147"/>
    <w:rsid w:val="003B24BE"/>
    <w:rsid w:val="003B5AD1"/>
    <w:rsid w:val="003C5948"/>
    <w:rsid w:val="003F0A06"/>
    <w:rsid w:val="003F1420"/>
    <w:rsid w:val="003F2EE7"/>
    <w:rsid w:val="004017F7"/>
    <w:rsid w:val="00412681"/>
    <w:rsid w:val="00426F06"/>
    <w:rsid w:val="00434DFC"/>
    <w:rsid w:val="004370B5"/>
    <w:rsid w:val="00453B0D"/>
    <w:rsid w:val="00462F6C"/>
    <w:rsid w:val="00472FF5"/>
    <w:rsid w:val="004743B6"/>
    <w:rsid w:val="00474D97"/>
    <w:rsid w:val="004B391E"/>
    <w:rsid w:val="004C5183"/>
    <w:rsid w:val="004D12DF"/>
    <w:rsid w:val="004D7382"/>
    <w:rsid w:val="004E6A21"/>
    <w:rsid w:val="00555BB3"/>
    <w:rsid w:val="0056037A"/>
    <w:rsid w:val="00564B50"/>
    <w:rsid w:val="00576961"/>
    <w:rsid w:val="00584902"/>
    <w:rsid w:val="0059269B"/>
    <w:rsid w:val="00596C82"/>
    <w:rsid w:val="005B1C29"/>
    <w:rsid w:val="005B4883"/>
    <w:rsid w:val="00607403"/>
    <w:rsid w:val="00616AE9"/>
    <w:rsid w:val="00634386"/>
    <w:rsid w:val="0065430D"/>
    <w:rsid w:val="00675C9C"/>
    <w:rsid w:val="00681573"/>
    <w:rsid w:val="00682BA2"/>
    <w:rsid w:val="00685C51"/>
    <w:rsid w:val="006C0B6F"/>
    <w:rsid w:val="006D06ED"/>
    <w:rsid w:val="00720BB4"/>
    <w:rsid w:val="00721897"/>
    <w:rsid w:val="00730732"/>
    <w:rsid w:val="00730B86"/>
    <w:rsid w:val="00735990"/>
    <w:rsid w:val="00744EA7"/>
    <w:rsid w:val="00763515"/>
    <w:rsid w:val="00795E14"/>
    <w:rsid w:val="007A312A"/>
    <w:rsid w:val="007A5B53"/>
    <w:rsid w:val="007B0D89"/>
    <w:rsid w:val="007B53BF"/>
    <w:rsid w:val="007C7547"/>
    <w:rsid w:val="007C757A"/>
    <w:rsid w:val="007D6954"/>
    <w:rsid w:val="00803138"/>
    <w:rsid w:val="008077D0"/>
    <w:rsid w:val="0081066B"/>
    <w:rsid w:val="00830801"/>
    <w:rsid w:val="00881E48"/>
    <w:rsid w:val="00883498"/>
    <w:rsid w:val="00890F1C"/>
    <w:rsid w:val="00891818"/>
    <w:rsid w:val="008A1C4D"/>
    <w:rsid w:val="008C48BF"/>
    <w:rsid w:val="008D20BC"/>
    <w:rsid w:val="008D2209"/>
    <w:rsid w:val="008F4162"/>
    <w:rsid w:val="008F5AE1"/>
    <w:rsid w:val="008F7E0C"/>
    <w:rsid w:val="0090734A"/>
    <w:rsid w:val="00942152"/>
    <w:rsid w:val="00950A7A"/>
    <w:rsid w:val="00952872"/>
    <w:rsid w:val="009774FA"/>
    <w:rsid w:val="00977ACB"/>
    <w:rsid w:val="009842F2"/>
    <w:rsid w:val="00986586"/>
    <w:rsid w:val="009934FE"/>
    <w:rsid w:val="009A6691"/>
    <w:rsid w:val="009C1EE4"/>
    <w:rsid w:val="009C6F8A"/>
    <w:rsid w:val="009D1A4C"/>
    <w:rsid w:val="009F7C18"/>
    <w:rsid w:val="00A0617B"/>
    <w:rsid w:val="00A14B0E"/>
    <w:rsid w:val="00A15BB2"/>
    <w:rsid w:val="00A2567A"/>
    <w:rsid w:val="00A34A0F"/>
    <w:rsid w:val="00A46CC0"/>
    <w:rsid w:val="00A532A1"/>
    <w:rsid w:val="00A723F9"/>
    <w:rsid w:val="00A76408"/>
    <w:rsid w:val="00A80B0A"/>
    <w:rsid w:val="00AA6283"/>
    <w:rsid w:val="00AC3D50"/>
    <w:rsid w:val="00AF16FA"/>
    <w:rsid w:val="00AF390F"/>
    <w:rsid w:val="00AF62C2"/>
    <w:rsid w:val="00B21551"/>
    <w:rsid w:val="00B235BA"/>
    <w:rsid w:val="00B30F4C"/>
    <w:rsid w:val="00B33545"/>
    <w:rsid w:val="00B44E42"/>
    <w:rsid w:val="00B60A1E"/>
    <w:rsid w:val="00BA64C2"/>
    <w:rsid w:val="00BD5438"/>
    <w:rsid w:val="00BD6B78"/>
    <w:rsid w:val="00BE0393"/>
    <w:rsid w:val="00C21F7E"/>
    <w:rsid w:val="00C33692"/>
    <w:rsid w:val="00C37365"/>
    <w:rsid w:val="00C470DF"/>
    <w:rsid w:val="00C67C1D"/>
    <w:rsid w:val="00C928FF"/>
    <w:rsid w:val="00C9423B"/>
    <w:rsid w:val="00C979DD"/>
    <w:rsid w:val="00CC7DAB"/>
    <w:rsid w:val="00CD3C16"/>
    <w:rsid w:val="00CE416C"/>
    <w:rsid w:val="00CF4AD5"/>
    <w:rsid w:val="00D0642A"/>
    <w:rsid w:val="00D10FD9"/>
    <w:rsid w:val="00D31874"/>
    <w:rsid w:val="00D32154"/>
    <w:rsid w:val="00D526D3"/>
    <w:rsid w:val="00D65A60"/>
    <w:rsid w:val="00DA1075"/>
    <w:rsid w:val="00DA1EC3"/>
    <w:rsid w:val="00DA2784"/>
    <w:rsid w:val="00DA2ED2"/>
    <w:rsid w:val="00DE6187"/>
    <w:rsid w:val="00DF190B"/>
    <w:rsid w:val="00E242DD"/>
    <w:rsid w:val="00E35DF5"/>
    <w:rsid w:val="00E36068"/>
    <w:rsid w:val="00E41FAA"/>
    <w:rsid w:val="00E730BF"/>
    <w:rsid w:val="00EC4800"/>
    <w:rsid w:val="00ED36C6"/>
    <w:rsid w:val="00ED43BA"/>
    <w:rsid w:val="00EF39DE"/>
    <w:rsid w:val="00F00BDA"/>
    <w:rsid w:val="00F0684E"/>
    <w:rsid w:val="00F12644"/>
    <w:rsid w:val="00F2429D"/>
    <w:rsid w:val="00F37464"/>
    <w:rsid w:val="00F73F21"/>
    <w:rsid w:val="00F81D3C"/>
    <w:rsid w:val="00F96C9B"/>
    <w:rsid w:val="00FB2B7C"/>
    <w:rsid w:val="00FB5666"/>
    <w:rsid w:val="00FC0A1D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277AF6-A0AD-48EC-93D7-56524FFB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6CE"/>
    <w:rPr>
      <w:sz w:val="44"/>
      <w:szCs w:val="20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E416C"/>
    <w:rPr>
      <w:sz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952872"/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232F2"/>
    <w:rPr>
      <w:sz w:val="24"/>
      <w:szCs w:val="24"/>
    </w:rPr>
  </w:style>
  <w:style w:type="paragraph" w:styleId="ab">
    <w:name w:val="Balloon Text"/>
    <w:basedOn w:val="a"/>
    <w:link w:val="ac"/>
    <w:uiPriority w:val="99"/>
    <w:rsid w:val="000C6E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0C6E1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528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95287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952872"/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qFormat/>
    <w:rsid w:val="0095287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0">
    <w:name w:val="Hyperlink"/>
    <w:basedOn w:val="a0"/>
    <w:uiPriority w:val="99"/>
    <w:unhideWhenUsed/>
    <w:rsid w:val="00952872"/>
    <w:rPr>
      <w:color w:val="0000FF" w:themeColor="hyperlink"/>
      <w:u w:val="single"/>
    </w:rPr>
  </w:style>
  <w:style w:type="character" w:styleId="af1">
    <w:name w:val="Emphasis"/>
    <w:basedOn w:val="a0"/>
    <w:uiPriority w:val="20"/>
    <w:qFormat/>
    <w:rsid w:val="00952872"/>
    <w:rPr>
      <w:i/>
      <w:iCs/>
    </w:rPr>
  </w:style>
  <w:style w:type="paragraph" w:styleId="af2">
    <w:name w:val="No Spacing"/>
    <w:uiPriority w:val="1"/>
    <w:qFormat/>
    <w:rsid w:val="00952872"/>
    <w:pPr>
      <w:spacing w:line="259" w:lineRule="auto"/>
      <w:ind w:firstLine="709"/>
      <w:jc w:val="both"/>
    </w:pPr>
    <w:rPr>
      <w:rFonts w:eastAsia="Calibri" w:cs="Calibri"/>
      <w:sz w:val="28"/>
      <w:szCs w:val="22"/>
      <w:lang w:eastAsia="en-US"/>
    </w:rPr>
  </w:style>
  <w:style w:type="character" w:customStyle="1" w:styleId="4">
    <w:name w:val="Основной текст (4)_"/>
    <w:basedOn w:val="a0"/>
    <w:link w:val="40"/>
    <w:uiPriority w:val="99"/>
    <w:rsid w:val="00735990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35990"/>
    <w:pPr>
      <w:shd w:val="clear" w:color="auto" w:fill="FFFFFF"/>
      <w:spacing w:after="180" w:line="240" w:lineRule="atLeast"/>
      <w:ind w:hanging="360"/>
    </w:pPr>
    <w:rPr>
      <w:sz w:val="23"/>
      <w:szCs w:val="23"/>
    </w:rPr>
  </w:style>
  <w:style w:type="character" w:customStyle="1" w:styleId="41">
    <w:name w:val="Заголовок №4_"/>
    <w:basedOn w:val="a0"/>
    <w:link w:val="42"/>
    <w:uiPriority w:val="99"/>
    <w:rsid w:val="00FB5666"/>
    <w:rPr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FB5666"/>
    <w:pPr>
      <w:shd w:val="clear" w:color="auto" w:fill="FFFFFF"/>
      <w:spacing w:before="420" w:after="240" w:line="322" w:lineRule="exact"/>
      <w:jc w:val="center"/>
      <w:outlineLvl w:val="3"/>
    </w:pPr>
    <w:rPr>
      <w:b/>
      <w:bCs/>
      <w:sz w:val="27"/>
      <w:szCs w:val="27"/>
    </w:rPr>
  </w:style>
  <w:style w:type="character" w:customStyle="1" w:styleId="af3">
    <w:name w:val="Колонтитул_"/>
    <w:basedOn w:val="a0"/>
    <w:link w:val="af4"/>
    <w:uiPriority w:val="99"/>
    <w:rsid w:val="008077D0"/>
    <w:rPr>
      <w:noProof/>
      <w:shd w:val="clear" w:color="auto" w:fill="FFFFFF"/>
    </w:rPr>
  </w:style>
  <w:style w:type="paragraph" w:customStyle="1" w:styleId="af4">
    <w:name w:val="Колонтитул"/>
    <w:basedOn w:val="a"/>
    <w:link w:val="af3"/>
    <w:uiPriority w:val="99"/>
    <w:rsid w:val="008077D0"/>
    <w:pPr>
      <w:shd w:val="clear" w:color="auto" w:fill="FFFFFF"/>
    </w:pPr>
    <w:rPr>
      <w:noProof/>
      <w:sz w:val="20"/>
      <w:szCs w:val="20"/>
    </w:rPr>
  </w:style>
  <w:style w:type="character" w:customStyle="1" w:styleId="af5">
    <w:name w:val="Колонтитул + Полужирный"/>
    <w:basedOn w:val="af3"/>
    <w:uiPriority w:val="99"/>
    <w:rsid w:val="008077D0"/>
    <w:rPr>
      <w:b/>
      <w:bCs/>
      <w:noProof/>
      <w:spacing w:val="0"/>
      <w:shd w:val="clear" w:color="auto" w:fill="FFFFFF"/>
    </w:rPr>
  </w:style>
  <w:style w:type="character" w:customStyle="1" w:styleId="6pt">
    <w:name w:val="Основной текст + Интервал 6 pt"/>
    <w:basedOn w:val="a0"/>
    <w:uiPriority w:val="99"/>
    <w:rsid w:val="00B235BA"/>
    <w:rPr>
      <w:rFonts w:ascii="Times New Roman" w:hAnsi="Times New Roman" w:cs="Times New Roman"/>
      <w:spacing w:val="130"/>
      <w:sz w:val="27"/>
      <w:szCs w:val="27"/>
    </w:rPr>
  </w:style>
  <w:style w:type="character" w:customStyle="1" w:styleId="3">
    <w:name w:val="Заголовок №3_"/>
    <w:basedOn w:val="a0"/>
    <w:link w:val="30"/>
    <w:uiPriority w:val="99"/>
    <w:rsid w:val="00B235BA"/>
    <w:rPr>
      <w:b/>
      <w:bCs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0"/>
    <w:uiPriority w:val="99"/>
    <w:rsid w:val="00B235BA"/>
    <w:rPr>
      <w:rFonts w:ascii="Times New Roman" w:hAnsi="Times New Roman" w:cs="Times New Roman"/>
      <w:spacing w:val="70"/>
      <w:sz w:val="27"/>
      <w:szCs w:val="27"/>
    </w:rPr>
  </w:style>
  <w:style w:type="character" w:customStyle="1" w:styleId="5">
    <w:name w:val="Основной текст (5)_"/>
    <w:basedOn w:val="a0"/>
    <w:link w:val="50"/>
    <w:uiPriority w:val="99"/>
    <w:rsid w:val="00B235BA"/>
    <w:rPr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B235BA"/>
    <w:rPr>
      <w:rFonts w:ascii="Tahoma" w:hAnsi="Tahoma" w:cs="Tahoma"/>
      <w:noProof/>
      <w:sz w:val="17"/>
      <w:szCs w:val="17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B235BA"/>
    <w:rPr>
      <w:rFonts w:ascii="Tahoma" w:hAnsi="Tahoma" w:cs="Tahoma"/>
      <w:noProof/>
      <w:sz w:val="17"/>
      <w:szCs w:val="17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B235BA"/>
    <w:rPr>
      <w:noProof/>
      <w:sz w:val="8"/>
      <w:szCs w:val="8"/>
      <w:shd w:val="clear" w:color="auto" w:fill="FFFFFF"/>
    </w:rPr>
  </w:style>
  <w:style w:type="character" w:customStyle="1" w:styleId="10">
    <w:name w:val="Основной текст (10)_"/>
    <w:basedOn w:val="a0"/>
    <w:link w:val="100"/>
    <w:uiPriority w:val="99"/>
    <w:rsid w:val="00B235BA"/>
    <w:rPr>
      <w:rFonts w:ascii="Tahoma" w:hAnsi="Tahoma" w:cs="Tahoma"/>
      <w:noProof/>
      <w:sz w:val="17"/>
      <w:szCs w:val="17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rsid w:val="00B235BA"/>
    <w:rPr>
      <w:rFonts w:ascii="Tahoma" w:hAnsi="Tahoma" w:cs="Tahoma"/>
      <w:noProof/>
      <w:sz w:val="17"/>
      <w:szCs w:val="17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rsid w:val="00B235BA"/>
    <w:rPr>
      <w:rFonts w:ascii="Tahoma" w:hAnsi="Tahoma" w:cs="Tahoma"/>
      <w:noProof/>
      <w:sz w:val="17"/>
      <w:szCs w:val="17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rsid w:val="00B235BA"/>
    <w:rPr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B235BA"/>
    <w:pPr>
      <w:shd w:val="clear" w:color="auto" w:fill="FFFFFF"/>
      <w:spacing w:before="600" w:after="300" w:line="322" w:lineRule="exact"/>
      <w:jc w:val="center"/>
      <w:outlineLvl w:val="2"/>
    </w:pPr>
    <w:rPr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uiPriority w:val="99"/>
    <w:rsid w:val="00B235BA"/>
    <w:pPr>
      <w:shd w:val="clear" w:color="auto" w:fill="FFFFFF"/>
      <w:spacing w:before="300" w:after="180" w:line="226" w:lineRule="exact"/>
    </w:pPr>
    <w:rPr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B235BA"/>
    <w:pPr>
      <w:shd w:val="clear" w:color="auto" w:fill="FFFFFF"/>
      <w:spacing w:line="240" w:lineRule="atLeast"/>
      <w:jc w:val="center"/>
    </w:pPr>
    <w:rPr>
      <w:rFonts w:ascii="Tahoma" w:hAnsi="Tahoma" w:cs="Tahoma"/>
      <w:noProof/>
      <w:sz w:val="17"/>
      <w:szCs w:val="17"/>
    </w:rPr>
  </w:style>
  <w:style w:type="paragraph" w:customStyle="1" w:styleId="80">
    <w:name w:val="Основной текст (8)"/>
    <w:basedOn w:val="a"/>
    <w:link w:val="8"/>
    <w:uiPriority w:val="99"/>
    <w:rsid w:val="00B235BA"/>
    <w:pPr>
      <w:shd w:val="clear" w:color="auto" w:fill="FFFFFF"/>
      <w:spacing w:line="240" w:lineRule="atLeast"/>
      <w:jc w:val="center"/>
    </w:pPr>
    <w:rPr>
      <w:rFonts w:ascii="Tahoma" w:hAnsi="Tahoma" w:cs="Tahoma"/>
      <w:noProof/>
      <w:sz w:val="17"/>
      <w:szCs w:val="17"/>
    </w:rPr>
  </w:style>
  <w:style w:type="paragraph" w:customStyle="1" w:styleId="90">
    <w:name w:val="Основной текст (9)"/>
    <w:basedOn w:val="a"/>
    <w:link w:val="9"/>
    <w:uiPriority w:val="99"/>
    <w:rsid w:val="00B235BA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00">
    <w:name w:val="Основной текст (10)"/>
    <w:basedOn w:val="a"/>
    <w:link w:val="10"/>
    <w:uiPriority w:val="99"/>
    <w:rsid w:val="00B235BA"/>
    <w:pPr>
      <w:shd w:val="clear" w:color="auto" w:fill="FFFFFF"/>
      <w:spacing w:line="240" w:lineRule="atLeast"/>
      <w:jc w:val="center"/>
    </w:pPr>
    <w:rPr>
      <w:rFonts w:ascii="Tahoma" w:hAnsi="Tahoma" w:cs="Tahoma"/>
      <w:noProof/>
      <w:sz w:val="17"/>
      <w:szCs w:val="17"/>
    </w:rPr>
  </w:style>
  <w:style w:type="paragraph" w:customStyle="1" w:styleId="110">
    <w:name w:val="Основной текст (11)"/>
    <w:basedOn w:val="a"/>
    <w:link w:val="11"/>
    <w:uiPriority w:val="99"/>
    <w:rsid w:val="00B235BA"/>
    <w:pPr>
      <w:shd w:val="clear" w:color="auto" w:fill="FFFFFF"/>
      <w:spacing w:line="240" w:lineRule="atLeast"/>
      <w:jc w:val="center"/>
    </w:pPr>
    <w:rPr>
      <w:rFonts w:ascii="Tahoma" w:hAnsi="Tahoma" w:cs="Tahoma"/>
      <w:noProof/>
      <w:sz w:val="17"/>
      <w:szCs w:val="17"/>
    </w:rPr>
  </w:style>
  <w:style w:type="paragraph" w:customStyle="1" w:styleId="120">
    <w:name w:val="Основной текст (12)"/>
    <w:basedOn w:val="a"/>
    <w:link w:val="12"/>
    <w:uiPriority w:val="99"/>
    <w:rsid w:val="00B235BA"/>
    <w:pPr>
      <w:shd w:val="clear" w:color="auto" w:fill="FFFFFF"/>
      <w:spacing w:line="240" w:lineRule="atLeast"/>
      <w:jc w:val="center"/>
    </w:pPr>
    <w:rPr>
      <w:rFonts w:ascii="Tahoma" w:hAnsi="Tahoma" w:cs="Tahoma"/>
      <w:noProof/>
      <w:sz w:val="17"/>
      <w:szCs w:val="17"/>
    </w:rPr>
  </w:style>
  <w:style w:type="paragraph" w:customStyle="1" w:styleId="130">
    <w:name w:val="Основной текст (13)"/>
    <w:basedOn w:val="a"/>
    <w:link w:val="13"/>
    <w:uiPriority w:val="99"/>
    <w:rsid w:val="00B235BA"/>
    <w:pPr>
      <w:shd w:val="clear" w:color="auto" w:fill="FFFFFF"/>
      <w:spacing w:before="420" w:line="226" w:lineRule="exact"/>
    </w:pPr>
    <w:rPr>
      <w:b/>
      <w:bCs/>
      <w:sz w:val="19"/>
      <w:szCs w:val="19"/>
    </w:rPr>
  </w:style>
  <w:style w:type="character" w:customStyle="1" w:styleId="19">
    <w:name w:val="Заголовок №19"/>
    <w:basedOn w:val="a0"/>
    <w:uiPriority w:val="99"/>
    <w:rsid w:val="00F2429D"/>
    <w:rPr>
      <w:rFonts w:ascii="Times New Roman" w:hAnsi="Times New Roman" w:cs="Times New Roman"/>
      <w:b/>
      <w:bCs/>
      <w:spacing w:val="0"/>
      <w:sz w:val="25"/>
      <w:szCs w:val="25"/>
    </w:rPr>
  </w:style>
  <w:style w:type="paragraph" w:customStyle="1" w:styleId="ConsPlusTitle">
    <w:name w:val="ConsPlusTitle"/>
    <w:rsid w:val="001B36D7"/>
    <w:pPr>
      <w:widowControl w:val="0"/>
      <w:autoSpaceDE w:val="0"/>
      <w:autoSpaceDN w:val="0"/>
    </w:pPr>
    <w:rPr>
      <w:b/>
    </w:rPr>
  </w:style>
  <w:style w:type="character" w:customStyle="1" w:styleId="af6">
    <w:name w:val="Основной текст_"/>
    <w:basedOn w:val="a0"/>
    <w:link w:val="1"/>
    <w:rsid w:val="00DA1EC3"/>
    <w:rPr>
      <w:sz w:val="28"/>
      <w:szCs w:val="28"/>
    </w:rPr>
  </w:style>
  <w:style w:type="paragraph" w:customStyle="1" w:styleId="1">
    <w:name w:val="Основной текст1"/>
    <w:basedOn w:val="a"/>
    <w:link w:val="af6"/>
    <w:rsid w:val="00DA1EC3"/>
    <w:pPr>
      <w:widowControl w:val="0"/>
      <w:ind w:firstLine="400"/>
    </w:pPr>
    <w:rPr>
      <w:sz w:val="28"/>
      <w:szCs w:val="28"/>
    </w:rPr>
  </w:style>
  <w:style w:type="character" w:customStyle="1" w:styleId="2">
    <w:name w:val="Основной текст (2)_"/>
    <w:basedOn w:val="a0"/>
    <w:link w:val="20"/>
    <w:rsid w:val="000B0920"/>
  </w:style>
  <w:style w:type="character" w:customStyle="1" w:styleId="21">
    <w:name w:val="Заголовок №2_"/>
    <w:basedOn w:val="a0"/>
    <w:link w:val="22"/>
    <w:rsid w:val="000B0920"/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0B0920"/>
    <w:pPr>
      <w:widowControl w:val="0"/>
      <w:spacing w:after="200"/>
    </w:pPr>
    <w:rPr>
      <w:sz w:val="20"/>
      <w:szCs w:val="20"/>
    </w:rPr>
  </w:style>
  <w:style w:type="paragraph" w:customStyle="1" w:styleId="22">
    <w:name w:val="Заголовок №2"/>
    <w:basedOn w:val="a"/>
    <w:link w:val="21"/>
    <w:rsid w:val="000B0920"/>
    <w:pPr>
      <w:widowControl w:val="0"/>
      <w:spacing w:after="320"/>
      <w:jc w:val="center"/>
      <w:outlineLvl w:val="1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2C10E3"/>
    <w:rPr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58750&amp;date=17.05.2021&amp;dst=100548&amp;fld=134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s://gzi.ivanovoobl.ru/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gzi.ivanovoobl.ru/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zi.ivanovoobl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eader" Target="header7.xml"/><Relationship Id="rId10" Type="http://schemas.openxmlformats.org/officeDocument/2006/relationships/hyperlink" Target="https://gzi.ivanovoobl.ru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gzi.ivanovoobl.ru/" TargetMode="External"/><Relationship Id="rId14" Type="http://schemas.openxmlformats.org/officeDocument/2006/relationships/hyperlink" Target="https://gzi.ivanovoobl.ru/" TargetMode="Externa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A4DB2-E501-4817-AD15-A832229E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39</Pages>
  <Words>11534</Words>
  <Characters>65748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77128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1</cp:lastModifiedBy>
  <cp:revision>51</cp:revision>
  <cp:lastPrinted>2021-11-11T12:09:00Z</cp:lastPrinted>
  <dcterms:created xsi:type="dcterms:W3CDTF">2021-08-27T11:55:00Z</dcterms:created>
  <dcterms:modified xsi:type="dcterms:W3CDTF">2021-11-11T12:33:00Z</dcterms:modified>
</cp:coreProperties>
</file>